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61875" w14:textId="77777777" w:rsidR="005C690F" w:rsidRDefault="005C690F" w:rsidP="005C1F8A">
      <w:pPr>
        <w:pStyle w:val="Nzov"/>
        <w:spacing w:line="240" w:lineRule="auto"/>
        <w:rPr>
          <w:sz w:val="32"/>
          <w:szCs w:val="32"/>
        </w:rPr>
      </w:pPr>
    </w:p>
    <w:p w14:paraId="43F51AF1" w14:textId="77777777" w:rsidR="00623E2F" w:rsidRDefault="005870E9" w:rsidP="005C1F8A">
      <w:pPr>
        <w:pStyle w:val="Nzov"/>
        <w:spacing w:line="240" w:lineRule="auto"/>
        <w:rPr>
          <w:sz w:val="32"/>
          <w:szCs w:val="32"/>
        </w:rPr>
      </w:pPr>
      <w:r>
        <w:rPr>
          <w:sz w:val="32"/>
          <w:szCs w:val="32"/>
        </w:rPr>
        <w:t>Návrh</w:t>
      </w:r>
    </w:p>
    <w:p w14:paraId="2D17729C" w14:textId="77777777" w:rsidR="00623E2F" w:rsidRDefault="00623E2F" w:rsidP="005C1F8A">
      <w:pPr>
        <w:pStyle w:val="Nzov"/>
        <w:spacing w:line="240" w:lineRule="auto"/>
        <w:rPr>
          <w:sz w:val="32"/>
          <w:szCs w:val="32"/>
        </w:rPr>
      </w:pPr>
      <w:r>
        <w:rPr>
          <w:sz w:val="32"/>
          <w:szCs w:val="32"/>
        </w:rPr>
        <w:t xml:space="preserve">ZMLUVA O  DIELO  </w:t>
      </w:r>
    </w:p>
    <w:p w14:paraId="77948317" w14:textId="77777777" w:rsidR="00623E2F" w:rsidRDefault="00623E2F" w:rsidP="005C1F8A">
      <w:pPr>
        <w:widowControl w:val="0"/>
        <w:tabs>
          <w:tab w:val="left" w:pos="1972"/>
          <w:tab w:val="left" w:leader="dot" w:pos="5260"/>
        </w:tabs>
        <w:autoSpaceDE w:val="0"/>
        <w:autoSpaceDN w:val="0"/>
        <w:adjustRightInd w:val="0"/>
        <w:jc w:val="center"/>
        <w:rPr>
          <w:i/>
          <w:iCs/>
          <w:sz w:val="22"/>
          <w:szCs w:val="22"/>
          <w:lang w:val="sk-SK"/>
        </w:rPr>
      </w:pPr>
    </w:p>
    <w:p w14:paraId="177600F2" w14:textId="77777777" w:rsidR="00623E2F" w:rsidRDefault="00623E2F" w:rsidP="005C1F8A">
      <w:pPr>
        <w:widowControl w:val="0"/>
        <w:autoSpaceDE w:val="0"/>
        <w:autoSpaceDN w:val="0"/>
        <w:adjustRightInd w:val="0"/>
        <w:jc w:val="center"/>
        <w:rPr>
          <w:sz w:val="22"/>
          <w:szCs w:val="22"/>
          <w:lang w:val="sk-SK"/>
        </w:rPr>
      </w:pPr>
      <w:r>
        <w:rPr>
          <w:sz w:val="22"/>
          <w:szCs w:val="22"/>
          <w:lang w:val="sk-SK"/>
        </w:rPr>
        <w:t>uzavretá v zmysle ustanovení § 536 a nasl. zákona  č. 513/1991 Zb. Obchodného zákonníka v znení neskorších predpisov</w:t>
      </w:r>
    </w:p>
    <w:p w14:paraId="250EF37F" w14:textId="77777777" w:rsidR="00623E2F" w:rsidRDefault="00623E2F" w:rsidP="005C1F8A">
      <w:pPr>
        <w:widowControl w:val="0"/>
        <w:autoSpaceDE w:val="0"/>
        <w:autoSpaceDN w:val="0"/>
        <w:adjustRightInd w:val="0"/>
        <w:jc w:val="center"/>
        <w:rPr>
          <w:sz w:val="22"/>
          <w:szCs w:val="22"/>
          <w:lang w:val="sk-SK"/>
        </w:rPr>
      </w:pPr>
    </w:p>
    <w:p w14:paraId="49A00FBA" w14:textId="77777777" w:rsidR="00623E2F" w:rsidRDefault="00623E2F" w:rsidP="005C1F8A">
      <w:pPr>
        <w:pStyle w:val="Nadpis7"/>
        <w:spacing w:line="240" w:lineRule="auto"/>
        <w:ind w:firstLine="0"/>
        <w:rPr>
          <w:sz w:val="22"/>
          <w:szCs w:val="22"/>
        </w:rPr>
      </w:pPr>
      <w:r>
        <w:rPr>
          <w:sz w:val="22"/>
          <w:szCs w:val="22"/>
        </w:rPr>
        <w:t xml:space="preserve">Článok 1 </w:t>
      </w:r>
    </w:p>
    <w:p w14:paraId="1C881C14" w14:textId="77777777" w:rsidR="00623E2F" w:rsidRDefault="00623E2F" w:rsidP="005C1F8A">
      <w:pPr>
        <w:pStyle w:val="Nadpis2"/>
        <w:spacing w:before="0" w:after="0"/>
        <w:jc w:val="center"/>
        <w:rPr>
          <w:rFonts w:ascii="Times New Roman" w:hAnsi="Times New Roman" w:cs="Times New Roman"/>
          <w:i w:val="0"/>
          <w:iCs w:val="0"/>
          <w:sz w:val="22"/>
          <w:szCs w:val="22"/>
        </w:rPr>
      </w:pPr>
      <w:r>
        <w:rPr>
          <w:rFonts w:ascii="Times New Roman" w:hAnsi="Times New Roman" w:cs="Times New Roman"/>
          <w:i w:val="0"/>
          <w:iCs w:val="0"/>
          <w:sz w:val="22"/>
          <w:szCs w:val="22"/>
        </w:rPr>
        <w:t>Zmluvné strany</w:t>
      </w:r>
    </w:p>
    <w:p w14:paraId="2CA9E603" w14:textId="77777777" w:rsidR="00623E2F" w:rsidRDefault="00623E2F" w:rsidP="005C1F8A">
      <w:pPr>
        <w:rPr>
          <w:sz w:val="22"/>
          <w:szCs w:val="22"/>
          <w:lang w:val="sk-SK"/>
        </w:rPr>
      </w:pPr>
    </w:p>
    <w:p w14:paraId="0CE9C427" w14:textId="40F05567" w:rsidR="00623E2F" w:rsidRDefault="00623E2F" w:rsidP="00C04898">
      <w:pPr>
        <w:tabs>
          <w:tab w:val="left" w:pos="3402"/>
        </w:tabs>
        <w:jc w:val="both"/>
        <w:rPr>
          <w:i/>
          <w:iCs/>
          <w:sz w:val="22"/>
          <w:szCs w:val="22"/>
          <w:lang w:val="sk-SK"/>
        </w:rPr>
      </w:pPr>
      <w:r>
        <w:rPr>
          <w:sz w:val="22"/>
          <w:szCs w:val="22"/>
          <w:lang w:val="sk-SK"/>
        </w:rPr>
        <w:t xml:space="preserve">1.1.   </w:t>
      </w:r>
      <w:r>
        <w:rPr>
          <w:b/>
          <w:bCs/>
          <w:sz w:val="22"/>
          <w:szCs w:val="22"/>
          <w:lang w:val="sk-SK"/>
        </w:rPr>
        <w:t xml:space="preserve">Objednávateľ:           </w:t>
      </w:r>
      <w:r w:rsidR="00BF7D99">
        <w:rPr>
          <w:b/>
          <w:bCs/>
          <w:sz w:val="22"/>
          <w:szCs w:val="22"/>
          <w:lang w:val="sk-SK"/>
        </w:rPr>
        <w:t xml:space="preserve">Vila K, </w:t>
      </w:r>
      <w:proofErr w:type="spellStart"/>
      <w:r w:rsidR="00BF7D99">
        <w:rPr>
          <w:b/>
          <w:bCs/>
          <w:sz w:val="22"/>
          <w:szCs w:val="22"/>
          <w:lang w:val="sk-SK"/>
        </w:rPr>
        <w:t>o.z</w:t>
      </w:r>
      <w:proofErr w:type="spellEnd"/>
      <w:r w:rsidR="00BF7D99">
        <w:rPr>
          <w:b/>
          <w:bCs/>
          <w:sz w:val="22"/>
          <w:szCs w:val="22"/>
          <w:lang w:val="sk-SK"/>
        </w:rPr>
        <w:t xml:space="preserve">. </w:t>
      </w:r>
      <w:r>
        <w:rPr>
          <w:sz w:val="22"/>
          <w:szCs w:val="22"/>
          <w:lang w:val="sk-SK"/>
        </w:rPr>
        <w:tab/>
      </w:r>
    </w:p>
    <w:p w14:paraId="7F16D572" w14:textId="235DC915" w:rsidR="00623E2F" w:rsidRPr="00222F12" w:rsidRDefault="00623E2F" w:rsidP="005C1F8A">
      <w:pPr>
        <w:pStyle w:val="Nadpis8"/>
        <w:spacing w:line="240" w:lineRule="auto"/>
        <w:ind w:left="540"/>
        <w:rPr>
          <w:sz w:val="22"/>
          <w:szCs w:val="22"/>
        </w:rPr>
      </w:pPr>
      <w:r>
        <w:rPr>
          <w:sz w:val="22"/>
          <w:szCs w:val="22"/>
        </w:rPr>
        <w:t>Sídlo:</w:t>
      </w:r>
      <w:r>
        <w:rPr>
          <w:sz w:val="22"/>
          <w:szCs w:val="22"/>
        </w:rPr>
        <w:tab/>
      </w:r>
      <w:r>
        <w:rPr>
          <w:sz w:val="22"/>
          <w:szCs w:val="22"/>
        </w:rPr>
        <w:tab/>
      </w:r>
      <w:r w:rsidR="005403F8">
        <w:rPr>
          <w:sz w:val="22"/>
          <w:szCs w:val="22"/>
        </w:rPr>
        <w:t xml:space="preserve">      </w:t>
      </w:r>
      <w:r w:rsidR="00BF7D99" w:rsidRPr="00BF7D99">
        <w:rPr>
          <w:sz w:val="22"/>
          <w:szCs w:val="22"/>
        </w:rPr>
        <w:t>Kmeťkova 325/25, 949 01 Nitra - Staré Mesto</w:t>
      </w:r>
    </w:p>
    <w:p w14:paraId="2A0768FB" w14:textId="766636F9" w:rsidR="00623E2F" w:rsidRPr="00BF7D99" w:rsidRDefault="00151E15" w:rsidP="00C04898">
      <w:pPr>
        <w:autoSpaceDE w:val="0"/>
        <w:ind w:firstLine="360"/>
        <w:rPr>
          <w:lang w:val="sk-SK"/>
        </w:rPr>
      </w:pPr>
      <w:r>
        <w:rPr>
          <w:sz w:val="22"/>
          <w:szCs w:val="22"/>
          <w:lang w:val="sk-SK"/>
        </w:rPr>
        <w:t xml:space="preserve">   </w:t>
      </w:r>
      <w:r w:rsidR="00623E2F" w:rsidRPr="00F06A1C">
        <w:rPr>
          <w:sz w:val="22"/>
          <w:szCs w:val="22"/>
          <w:lang w:val="sk-SK"/>
        </w:rPr>
        <w:t xml:space="preserve">IČO:                           </w:t>
      </w:r>
      <w:r w:rsidR="00622F2D">
        <w:rPr>
          <w:sz w:val="22"/>
          <w:szCs w:val="22"/>
          <w:lang w:val="sk-SK"/>
        </w:rPr>
        <w:t xml:space="preserve"> </w:t>
      </w:r>
      <w:r w:rsidR="00BF7D99" w:rsidRPr="00BF7D99">
        <w:rPr>
          <w:sz w:val="22"/>
          <w:szCs w:val="22"/>
          <w:lang w:val="sk-SK"/>
        </w:rPr>
        <w:t>52683834</w:t>
      </w:r>
    </w:p>
    <w:p w14:paraId="795334AE" w14:textId="45EBDD0B" w:rsidR="00623E2F" w:rsidRPr="00BF7D99" w:rsidRDefault="00623E2F" w:rsidP="005C1F8A">
      <w:pPr>
        <w:widowControl w:val="0"/>
        <w:autoSpaceDE w:val="0"/>
        <w:autoSpaceDN w:val="0"/>
        <w:adjustRightInd w:val="0"/>
        <w:ind w:left="540"/>
        <w:rPr>
          <w:sz w:val="22"/>
          <w:szCs w:val="22"/>
          <w:lang w:val="sk-SK"/>
        </w:rPr>
      </w:pPr>
      <w:r w:rsidRPr="00222F12">
        <w:rPr>
          <w:sz w:val="22"/>
          <w:szCs w:val="22"/>
          <w:lang w:val="sk-SK"/>
        </w:rPr>
        <w:t xml:space="preserve">Štatutárny zástupca:   </w:t>
      </w:r>
      <w:r w:rsidR="00BF7D99">
        <w:rPr>
          <w:sz w:val="22"/>
          <w:szCs w:val="22"/>
          <w:lang w:val="sk-SK"/>
        </w:rPr>
        <w:t xml:space="preserve"> </w:t>
      </w:r>
      <w:r w:rsidR="00BF7D99" w:rsidRPr="00BF7D99">
        <w:rPr>
          <w:snapToGrid w:val="0"/>
          <w:lang w:val="sk-SK"/>
        </w:rPr>
        <w:t>MVDr. Ladislav Stodola</w:t>
      </w:r>
    </w:p>
    <w:p w14:paraId="0818ECB4" w14:textId="62836BB9" w:rsidR="00623E2F" w:rsidRPr="007E7FEA" w:rsidRDefault="00623E2F" w:rsidP="005C1F8A">
      <w:pPr>
        <w:widowControl w:val="0"/>
        <w:autoSpaceDE w:val="0"/>
        <w:autoSpaceDN w:val="0"/>
        <w:adjustRightInd w:val="0"/>
        <w:ind w:left="540"/>
        <w:rPr>
          <w:sz w:val="22"/>
          <w:szCs w:val="22"/>
          <w:lang w:val="sk-SK"/>
        </w:rPr>
      </w:pPr>
      <w:r w:rsidRPr="00222F12">
        <w:rPr>
          <w:sz w:val="22"/>
          <w:szCs w:val="22"/>
          <w:lang w:val="sk-SK"/>
        </w:rPr>
        <w:t>Bankové spojenie:</w:t>
      </w:r>
      <w:r w:rsidR="00222F12">
        <w:rPr>
          <w:sz w:val="22"/>
          <w:szCs w:val="22"/>
          <w:lang w:val="sk-SK"/>
        </w:rPr>
        <w:t xml:space="preserve">    </w:t>
      </w:r>
      <w:r w:rsidR="005403F8">
        <w:rPr>
          <w:sz w:val="22"/>
          <w:szCs w:val="22"/>
          <w:lang w:val="sk-SK"/>
        </w:rPr>
        <w:t xml:space="preserve">  </w:t>
      </w:r>
      <w:r w:rsidR="00BF7D99" w:rsidRPr="00BF7D99">
        <w:rPr>
          <w:sz w:val="22"/>
          <w:szCs w:val="22"/>
          <w:lang w:val="sk-SK"/>
        </w:rPr>
        <w:t>VÚB BANKA</w:t>
      </w:r>
      <w:r>
        <w:rPr>
          <w:sz w:val="22"/>
          <w:szCs w:val="22"/>
          <w:lang w:val="sk-SK"/>
        </w:rPr>
        <w:tab/>
      </w:r>
    </w:p>
    <w:p w14:paraId="3F3D61AC" w14:textId="33913132" w:rsidR="00623E2F" w:rsidRDefault="005403F8" w:rsidP="00C04898">
      <w:pPr>
        <w:autoSpaceDE w:val="0"/>
        <w:autoSpaceDN w:val="0"/>
        <w:adjustRightInd w:val="0"/>
        <w:rPr>
          <w:sz w:val="22"/>
          <w:szCs w:val="22"/>
          <w:lang w:val="sk-SK"/>
        </w:rPr>
      </w:pPr>
      <w:r w:rsidRPr="007E7FEA">
        <w:rPr>
          <w:sz w:val="22"/>
          <w:szCs w:val="22"/>
          <w:lang w:val="sk-SK"/>
        </w:rPr>
        <w:t xml:space="preserve">          </w:t>
      </w:r>
      <w:r w:rsidR="00623E2F" w:rsidRPr="007E7FEA">
        <w:rPr>
          <w:sz w:val="22"/>
          <w:szCs w:val="22"/>
          <w:lang w:val="sk-SK"/>
        </w:rPr>
        <w:t>IBAN</w:t>
      </w:r>
      <w:r w:rsidR="00F06A1C" w:rsidRPr="007E7FEA">
        <w:rPr>
          <w:sz w:val="22"/>
          <w:szCs w:val="22"/>
          <w:lang w:val="sk-SK"/>
        </w:rPr>
        <w:t>:</w:t>
      </w:r>
      <w:r w:rsidR="00F06A1C" w:rsidRPr="007E7FEA">
        <w:rPr>
          <w:sz w:val="22"/>
          <w:szCs w:val="22"/>
          <w:lang w:val="sk-SK"/>
        </w:rPr>
        <w:tab/>
      </w:r>
      <w:r w:rsidR="00F06A1C" w:rsidRPr="007E7FEA">
        <w:rPr>
          <w:sz w:val="22"/>
          <w:szCs w:val="22"/>
          <w:lang w:val="sk-SK"/>
        </w:rPr>
        <w:tab/>
      </w:r>
      <w:r w:rsidRPr="007E7FEA">
        <w:rPr>
          <w:sz w:val="22"/>
          <w:szCs w:val="22"/>
          <w:lang w:val="sk-SK"/>
        </w:rPr>
        <w:t xml:space="preserve">       </w:t>
      </w:r>
      <w:r w:rsidR="00BF7D99" w:rsidRPr="007E7FEA">
        <w:rPr>
          <w:sz w:val="22"/>
          <w:szCs w:val="22"/>
          <w:lang w:val="sk-SK"/>
        </w:rPr>
        <w:t>SK13 0200 0000 0043 3771 8657</w:t>
      </w:r>
    </w:p>
    <w:p w14:paraId="30D8EABD" w14:textId="6451F036" w:rsidR="00623E2F" w:rsidRDefault="00623E2F">
      <w:pPr>
        <w:widowControl w:val="0"/>
        <w:autoSpaceDE w:val="0"/>
        <w:autoSpaceDN w:val="0"/>
        <w:adjustRightInd w:val="0"/>
        <w:ind w:left="540"/>
        <w:rPr>
          <w:sz w:val="22"/>
          <w:szCs w:val="22"/>
          <w:lang w:val="sk-SK"/>
        </w:rPr>
      </w:pPr>
      <w:r>
        <w:rPr>
          <w:sz w:val="22"/>
          <w:szCs w:val="22"/>
          <w:lang w:val="sk-SK"/>
        </w:rPr>
        <w:t xml:space="preserve">DIČ:                           </w:t>
      </w:r>
      <w:r w:rsidR="005403F8">
        <w:rPr>
          <w:sz w:val="22"/>
          <w:szCs w:val="22"/>
          <w:lang w:val="sk-SK"/>
        </w:rPr>
        <w:t xml:space="preserve"> </w:t>
      </w:r>
      <w:r w:rsidR="00BF7D99" w:rsidRPr="00BF7D99">
        <w:rPr>
          <w:sz w:val="22"/>
          <w:szCs w:val="22"/>
          <w:lang w:val="sk-SK"/>
        </w:rPr>
        <w:t>2121317484</w:t>
      </w:r>
    </w:p>
    <w:p w14:paraId="26A9A479" w14:textId="77777777" w:rsidR="00222F12" w:rsidRDefault="00222F12">
      <w:pPr>
        <w:widowControl w:val="0"/>
        <w:autoSpaceDE w:val="0"/>
        <w:autoSpaceDN w:val="0"/>
        <w:adjustRightInd w:val="0"/>
        <w:ind w:left="540"/>
        <w:rPr>
          <w:sz w:val="22"/>
          <w:szCs w:val="22"/>
          <w:lang w:val="sk-SK"/>
        </w:rPr>
      </w:pPr>
    </w:p>
    <w:p w14:paraId="55177A84" w14:textId="77777777" w:rsidR="00623E2F" w:rsidRDefault="00623E2F" w:rsidP="005C1F8A">
      <w:pPr>
        <w:widowControl w:val="0"/>
        <w:tabs>
          <w:tab w:val="left" w:pos="1612"/>
        </w:tabs>
        <w:autoSpaceDE w:val="0"/>
        <w:autoSpaceDN w:val="0"/>
        <w:adjustRightInd w:val="0"/>
        <w:jc w:val="both"/>
        <w:rPr>
          <w:i/>
          <w:iCs/>
          <w:sz w:val="22"/>
          <w:szCs w:val="22"/>
          <w:lang w:val="sk-SK"/>
        </w:rPr>
      </w:pPr>
      <w:r>
        <w:rPr>
          <w:sz w:val="22"/>
          <w:szCs w:val="22"/>
          <w:lang w:val="sk-SK"/>
        </w:rPr>
        <w:t xml:space="preserve">1.2.   </w:t>
      </w:r>
      <w:r>
        <w:rPr>
          <w:b/>
          <w:bCs/>
          <w:sz w:val="22"/>
          <w:szCs w:val="22"/>
          <w:lang w:val="sk-SK"/>
        </w:rPr>
        <w:t>Zhotoviteľ:</w:t>
      </w:r>
      <w:r>
        <w:rPr>
          <w:b/>
          <w:bCs/>
          <w:sz w:val="22"/>
          <w:szCs w:val="22"/>
          <w:lang w:val="sk-SK"/>
        </w:rPr>
        <w:tab/>
      </w:r>
      <w:r>
        <w:rPr>
          <w:b/>
          <w:bCs/>
          <w:sz w:val="22"/>
          <w:szCs w:val="22"/>
          <w:lang w:val="sk-SK"/>
        </w:rPr>
        <w:tab/>
      </w:r>
      <w:r>
        <w:rPr>
          <w:b/>
          <w:bCs/>
          <w:sz w:val="22"/>
          <w:szCs w:val="22"/>
          <w:lang w:val="sk-SK"/>
        </w:rPr>
        <w:tab/>
      </w:r>
      <w:r>
        <w:rPr>
          <w:sz w:val="22"/>
          <w:szCs w:val="22"/>
          <w:lang w:val="sk-SK"/>
        </w:rPr>
        <w:t>......................................</w:t>
      </w:r>
    </w:p>
    <w:p w14:paraId="00C3FB84" w14:textId="77777777" w:rsidR="00623E2F" w:rsidRDefault="00623E2F" w:rsidP="005C1F8A">
      <w:pPr>
        <w:widowControl w:val="0"/>
        <w:autoSpaceDE w:val="0"/>
        <w:autoSpaceDN w:val="0"/>
        <w:adjustRightInd w:val="0"/>
        <w:ind w:left="540"/>
        <w:rPr>
          <w:sz w:val="22"/>
          <w:szCs w:val="22"/>
          <w:lang w:val="sk-SK"/>
        </w:rPr>
      </w:pPr>
      <w:r>
        <w:rPr>
          <w:sz w:val="22"/>
          <w:szCs w:val="22"/>
          <w:lang w:val="sk-SK"/>
        </w:rPr>
        <w:t>Sídlo:</w:t>
      </w:r>
      <w:r>
        <w:rPr>
          <w:sz w:val="22"/>
          <w:szCs w:val="22"/>
          <w:lang w:val="sk-SK"/>
        </w:rPr>
        <w:tab/>
      </w:r>
      <w:r>
        <w:rPr>
          <w:sz w:val="22"/>
          <w:szCs w:val="22"/>
          <w:lang w:val="sk-SK"/>
        </w:rPr>
        <w:tab/>
      </w:r>
      <w:r>
        <w:rPr>
          <w:sz w:val="22"/>
          <w:szCs w:val="22"/>
          <w:lang w:val="sk-SK"/>
        </w:rPr>
        <w:tab/>
        <w:t>.......................................</w:t>
      </w:r>
    </w:p>
    <w:p w14:paraId="79949718" w14:textId="77777777" w:rsidR="00222F12" w:rsidRDefault="00222F12" w:rsidP="005C1F8A">
      <w:pPr>
        <w:widowControl w:val="0"/>
        <w:autoSpaceDE w:val="0"/>
        <w:autoSpaceDN w:val="0"/>
        <w:adjustRightInd w:val="0"/>
        <w:ind w:left="540"/>
        <w:rPr>
          <w:sz w:val="22"/>
          <w:szCs w:val="22"/>
          <w:lang w:val="sk-SK"/>
        </w:rPr>
      </w:pPr>
      <w:r>
        <w:rPr>
          <w:sz w:val="22"/>
          <w:szCs w:val="22"/>
          <w:lang w:val="sk-SK"/>
        </w:rPr>
        <w:t>Registrácia:                        .......................................</w:t>
      </w:r>
    </w:p>
    <w:p w14:paraId="54757100" w14:textId="77777777" w:rsidR="00623E2F" w:rsidRDefault="00623E2F" w:rsidP="005C1F8A">
      <w:pPr>
        <w:widowControl w:val="0"/>
        <w:autoSpaceDE w:val="0"/>
        <w:autoSpaceDN w:val="0"/>
        <w:adjustRightInd w:val="0"/>
        <w:ind w:left="540"/>
        <w:rPr>
          <w:sz w:val="22"/>
          <w:szCs w:val="22"/>
          <w:lang w:val="sk-SK"/>
        </w:rPr>
      </w:pPr>
      <w:r>
        <w:rPr>
          <w:sz w:val="22"/>
          <w:szCs w:val="22"/>
          <w:lang w:val="sk-SK"/>
        </w:rPr>
        <w:t>Štatutárny zástupca:</w:t>
      </w:r>
      <w:r>
        <w:rPr>
          <w:sz w:val="22"/>
          <w:szCs w:val="22"/>
          <w:lang w:val="sk-SK"/>
        </w:rPr>
        <w:tab/>
        <w:t>................................</w:t>
      </w:r>
      <w:r w:rsidR="00222F12">
        <w:rPr>
          <w:sz w:val="22"/>
          <w:szCs w:val="22"/>
          <w:lang w:val="sk-SK"/>
        </w:rPr>
        <w:t>.......</w:t>
      </w:r>
    </w:p>
    <w:p w14:paraId="387CE6FD" w14:textId="77777777" w:rsidR="00222F12" w:rsidRDefault="00222F12" w:rsidP="005C1F8A">
      <w:pPr>
        <w:widowControl w:val="0"/>
        <w:autoSpaceDE w:val="0"/>
        <w:autoSpaceDN w:val="0"/>
        <w:adjustRightInd w:val="0"/>
        <w:ind w:left="540"/>
        <w:rPr>
          <w:sz w:val="22"/>
          <w:szCs w:val="22"/>
          <w:lang w:val="sk-SK"/>
        </w:rPr>
      </w:pPr>
      <w:r>
        <w:rPr>
          <w:sz w:val="22"/>
          <w:szCs w:val="22"/>
          <w:lang w:val="sk-SK"/>
        </w:rPr>
        <w:t>IČO:</w:t>
      </w:r>
    </w:p>
    <w:p w14:paraId="2AB65785" w14:textId="77777777" w:rsidR="00222F12" w:rsidRDefault="00222F12" w:rsidP="005C1F8A">
      <w:pPr>
        <w:widowControl w:val="0"/>
        <w:autoSpaceDE w:val="0"/>
        <w:autoSpaceDN w:val="0"/>
        <w:adjustRightInd w:val="0"/>
        <w:ind w:left="540"/>
        <w:rPr>
          <w:sz w:val="22"/>
          <w:szCs w:val="22"/>
          <w:lang w:val="sk-SK"/>
        </w:rPr>
      </w:pPr>
      <w:r>
        <w:rPr>
          <w:sz w:val="22"/>
          <w:szCs w:val="22"/>
          <w:lang w:val="sk-SK"/>
        </w:rPr>
        <w:t>DIČ:</w:t>
      </w:r>
    </w:p>
    <w:p w14:paraId="30485A77" w14:textId="77777777" w:rsidR="00222F12" w:rsidRDefault="00222F12" w:rsidP="005C1F8A">
      <w:pPr>
        <w:widowControl w:val="0"/>
        <w:autoSpaceDE w:val="0"/>
        <w:autoSpaceDN w:val="0"/>
        <w:adjustRightInd w:val="0"/>
        <w:ind w:left="540"/>
        <w:rPr>
          <w:sz w:val="22"/>
          <w:szCs w:val="22"/>
          <w:lang w:val="sk-SK"/>
        </w:rPr>
      </w:pPr>
      <w:r>
        <w:rPr>
          <w:sz w:val="22"/>
          <w:szCs w:val="22"/>
          <w:lang w:val="sk-SK"/>
        </w:rPr>
        <w:t>IČ DPH:</w:t>
      </w:r>
    </w:p>
    <w:p w14:paraId="62C35634" w14:textId="77777777" w:rsidR="00623E2F" w:rsidRDefault="00623E2F" w:rsidP="005C1F8A">
      <w:pPr>
        <w:widowControl w:val="0"/>
        <w:autoSpaceDE w:val="0"/>
        <w:autoSpaceDN w:val="0"/>
        <w:adjustRightInd w:val="0"/>
        <w:ind w:left="540"/>
        <w:rPr>
          <w:sz w:val="22"/>
          <w:szCs w:val="22"/>
          <w:lang w:val="sk-SK"/>
        </w:rPr>
      </w:pPr>
      <w:r>
        <w:rPr>
          <w:sz w:val="22"/>
          <w:szCs w:val="22"/>
          <w:lang w:val="sk-SK"/>
        </w:rPr>
        <w:t>Bankové spojenie:</w:t>
      </w:r>
      <w:r>
        <w:rPr>
          <w:sz w:val="22"/>
          <w:szCs w:val="22"/>
          <w:lang w:val="sk-SK"/>
        </w:rPr>
        <w:tab/>
        <w:t>.....................................</w:t>
      </w:r>
    </w:p>
    <w:p w14:paraId="7ACEF3F6" w14:textId="77777777" w:rsidR="00623E2F" w:rsidRDefault="00623E2F" w:rsidP="005C1F8A">
      <w:pPr>
        <w:widowControl w:val="0"/>
        <w:autoSpaceDE w:val="0"/>
        <w:autoSpaceDN w:val="0"/>
        <w:adjustRightInd w:val="0"/>
        <w:ind w:left="540"/>
        <w:rPr>
          <w:sz w:val="22"/>
          <w:szCs w:val="22"/>
          <w:lang w:val="sk-SK"/>
        </w:rPr>
      </w:pPr>
      <w:r>
        <w:rPr>
          <w:sz w:val="22"/>
          <w:szCs w:val="22"/>
          <w:lang w:val="sk-SK"/>
        </w:rPr>
        <w:t>IBAN:</w:t>
      </w:r>
      <w:r>
        <w:rPr>
          <w:sz w:val="22"/>
          <w:szCs w:val="22"/>
          <w:lang w:val="sk-SK"/>
        </w:rPr>
        <w:tab/>
      </w:r>
      <w:r>
        <w:rPr>
          <w:sz w:val="22"/>
          <w:szCs w:val="22"/>
          <w:lang w:val="sk-SK"/>
        </w:rPr>
        <w:tab/>
      </w:r>
      <w:r>
        <w:rPr>
          <w:sz w:val="22"/>
          <w:szCs w:val="22"/>
          <w:lang w:val="sk-SK"/>
        </w:rPr>
        <w:tab/>
        <w:t>...............................</w:t>
      </w:r>
    </w:p>
    <w:p w14:paraId="707213DC" w14:textId="77777777" w:rsidR="00623E2F" w:rsidRDefault="00222F12" w:rsidP="005C1F8A">
      <w:pPr>
        <w:widowControl w:val="0"/>
        <w:autoSpaceDE w:val="0"/>
        <w:autoSpaceDN w:val="0"/>
        <w:adjustRightInd w:val="0"/>
        <w:ind w:left="540"/>
        <w:rPr>
          <w:sz w:val="22"/>
          <w:szCs w:val="22"/>
          <w:lang w:val="sk-SK"/>
        </w:rPr>
      </w:pPr>
      <w:r>
        <w:rPr>
          <w:sz w:val="22"/>
          <w:szCs w:val="22"/>
          <w:lang w:val="sk-SK"/>
        </w:rPr>
        <w:t xml:space="preserve">Zástupca vo veciach technických: </w:t>
      </w:r>
      <w:r w:rsidR="00623E2F">
        <w:rPr>
          <w:sz w:val="22"/>
          <w:szCs w:val="22"/>
          <w:lang w:val="sk-SK"/>
        </w:rPr>
        <w:tab/>
        <w:t>..............................................</w:t>
      </w:r>
    </w:p>
    <w:p w14:paraId="6370C38C" w14:textId="77777777" w:rsidR="00623E2F" w:rsidRDefault="00623E2F" w:rsidP="005C1F8A">
      <w:pPr>
        <w:widowControl w:val="0"/>
        <w:autoSpaceDE w:val="0"/>
        <w:autoSpaceDN w:val="0"/>
        <w:adjustRightInd w:val="0"/>
        <w:ind w:left="540"/>
        <w:rPr>
          <w:sz w:val="22"/>
          <w:szCs w:val="22"/>
          <w:lang w:val="sk-SK"/>
        </w:rPr>
      </w:pPr>
      <w:r>
        <w:rPr>
          <w:sz w:val="22"/>
          <w:szCs w:val="22"/>
          <w:lang w:val="sk-SK"/>
        </w:rPr>
        <w:t>Tel.:</w:t>
      </w:r>
      <w:r>
        <w:rPr>
          <w:sz w:val="22"/>
          <w:szCs w:val="22"/>
          <w:lang w:val="sk-SK"/>
        </w:rPr>
        <w:tab/>
      </w:r>
      <w:r>
        <w:rPr>
          <w:sz w:val="22"/>
          <w:szCs w:val="22"/>
          <w:lang w:val="sk-SK"/>
        </w:rPr>
        <w:tab/>
      </w:r>
      <w:r>
        <w:rPr>
          <w:sz w:val="22"/>
          <w:szCs w:val="22"/>
          <w:lang w:val="sk-SK"/>
        </w:rPr>
        <w:tab/>
        <w:t>..........................</w:t>
      </w:r>
    </w:p>
    <w:p w14:paraId="780ACFF6" w14:textId="77777777" w:rsidR="00623E2F" w:rsidRDefault="00623E2F" w:rsidP="005C1F8A">
      <w:pPr>
        <w:widowControl w:val="0"/>
        <w:autoSpaceDE w:val="0"/>
        <w:autoSpaceDN w:val="0"/>
        <w:adjustRightInd w:val="0"/>
        <w:ind w:left="540"/>
        <w:rPr>
          <w:sz w:val="22"/>
          <w:szCs w:val="22"/>
          <w:lang w:val="sk-SK"/>
        </w:rPr>
      </w:pPr>
      <w:r>
        <w:rPr>
          <w:sz w:val="22"/>
          <w:szCs w:val="22"/>
          <w:lang w:val="sk-SK"/>
        </w:rPr>
        <w:t>e-mail:</w:t>
      </w:r>
      <w:r>
        <w:rPr>
          <w:sz w:val="22"/>
          <w:szCs w:val="22"/>
          <w:lang w:val="sk-SK"/>
        </w:rPr>
        <w:tab/>
      </w:r>
      <w:r>
        <w:rPr>
          <w:sz w:val="22"/>
          <w:szCs w:val="22"/>
          <w:lang w:val="sk-SK"/>
        </w:rPr>
        <w:tab/>
      </w:r>
      <w:r>
        <w:rPr>
          <w:sz w:val="22"/>
          <w:szCs w:val="22"/>
          <w:lang w:val="sk-SK"/>
        </w:rPr>
        <w:tab/>
        <w:t>...........................</w:t>
      </w:r>
    </w:p>
    <w:p w14:paraId="51D9051B" w14:textId="77777777" w:rsidR="00623E2F" w:rsidRDefault="00623E2F" w:rsidP="005C1F8A">
      <w:pPr>
        <w:widowControl w:val="0"/>
        <w:autoSpaceDE w:val="0"/>
        <w:autoSpaceDN w:val="0"/>
        <w:adjustRightInd w:val="0"/>
        <w:rPr>
          <w:sz w:val="22"/>
          <w:szCs w:val="22"/>
          <w:lang w:val="sk-SK"/>
        </w:rPr>
      </w:pPr>
    </w:p>
    <w:p w14:paraId="0DA5B6A7" w14:textId="77777777" w:rsidR="00623E2F" w:rsidRDefault="00623E2F" w:rsidP="005C1F8A">
      <w:pPr>
        <w:widowControl w:val="0"/>
        <w:tabs>
          <w:tab w:val="center" w:pos="4780"/>
        </w:tabs>
        <w:autoSpaceDE w:val="0"/>
        <w:autoSpaceDN w:val="0"/>
        <w:adjustRightInd w:val="0"/>
        <w:jc w:val="both"/>
        <w:rPr>
          <w:sz w:val="22"/>
          <w:szCs w:val="22"/>
          <w:lang w:val="sk-SK"/>
        </w:rPr>
      </w:pPr>
      <w:r>
        <w:rPr>
          <w:sz w:val="22"/>
          <w:szCs w:val="22"/>
          <w:lang w:val="sk-SK"/>
        </w:rPr>
        <w:tab/>
        <w:t>Článok 2</w:t>
      </w:r>
    </w:p>
    <w:p w14:paraId="295CCFFA" w14:textId="77777777" w:rsidR="00623E2F" w:rsidRDefault="00623E2F" w:rsidP="005C1F8A">
      <w:pPr>
        <w:widowControl w:val="0"/>
        <w:tabs>
          <w:tab w:val="center" w:pos="4780"/>
        </w:tabs>
        <w:autoSpaceDE w:val="0"/>
        <w:autoSpaceDN w:val="0"/>
        <w:adjustRightInd w:val="0"/>
        <w:jc w:val="both"/>
        <w:rPr>
          <w:b/>
          <w:bCs/>
          <w:sz w:val="22"/>
          <w:szCs w:val="22"/>
          <w:lang w:val="sk-SK"/>
        </w:rPr>
      </w:pPr>
      <w:r>
        <w:rPr>
          <w:sz w:val="22"/>
          <w:szCs w:val="22"/>
          <w:lang w:val="sk-SK"/>
        </w:rPr>
        <w:tab/>
      </w:r>
      <w:r>
        <w:rPr>
          <w:b/>
          <w:bCs/>
          <w:sz w:val="22"/>
          <w:szCs w:val="22"/>
          <w:lang w:val="sk-SK"/>
        </w:rPr>
        <w:t>Predmet zmluvy</w:t>
      </w:r>
    </w:p>
    <w:p w14:paraId="68A38335" w14:textId="77777777" w:rsidR="00EA49AF" w:rsidRDefault="00EA49AF" w:rsidP="005C1F8A">
      <w:pPr>
        <w:widowControl w:val="0"/>
        <w:tabs>
          <w:tab w:val="center" w:pos="4780"/>
        </w:tabs>
        <w:autoSpaceDE w:val="0"/>
        <w:autoSpaceDN w:val="0"/>
        <w:adjustRightInd w:val="0"/>
        <w:jc w:val="both"/>
        <w:rPr>
          <w:b/>
          <w:bCs/>
          <w:sz w:val="22"/>
          <w:szCs w:val="22"/>
          <w:lang w:val="sk-SK"/>
        </w:rPr>
      </w:pPr>
    </w:p>
    <w:p w14:paraId="63ED7CD7" w14:textId="26B37C2C" w:rsidR="00DE3131" w:rsidRPr="00993E85" w:rsidRDefault="00EA49AF" w:rsidP="005C1F8A">
      <w:pPr>
        <w:widowControl w:val="0"/>
        <w:numPr>
          <w:ilvl w:val="0"/>
          <w:numId w:val="1"/>
        </w:numPr>
        <w:autoSpaceDE w:val="0"/>
        <w:autoSpaceDN w:val="0"/>
        <w:adjustRightInd w:val="0"/>
        <w:jc w:val="both"/>
        <w:rPr>
          <w:sz w:val="22"/>
          <w:szCs w:val="22"/>
          <w:lang w:val="sk-SK"/>
        </w:rPr>
      </w:pPr>
      <w:r w:rsidRPr="00993E85">
        <w:rPr>
          <w:sz w:val="22"/>
          <w:szCs w:val="22"/>
          <w:lang w:val="sk-SK"/>
        </w:rPr>
        <w:t xml:space="preserve">Táto zmluva sa uzatvára v rámci projektu </w:t>
      </w:r>
      <w:r w:rsidR="009D70F4" w:rsidRPr="00993E85">
        <w:rPr>
          <w:sz w:val="22"/>
          <w:szCs w:val="22"/>
          <w:lang w:val="sk-SK"/>
        </w:rPr>
        <w:t xml:space="preserve">s názvom: </w:t>
      </w:r>
      <w:r w:rsidR="00BF7D99" w:rsidRPr="00BF7D99">
        <w:rPr>
          <w:sz w:val="22"/>
          <w:szCs w:val="22"/>
          <w:lang w:val="sk-SK"/>
        </w:rPr>
        <w:t>Adaptácia Vily K na kultúrne centrum (akronym: VILA KULTURA)</w:t>
      </w:r>
      <w:r w:rsidR="00566862">
        <w:rPr>
          <w:sz w:val="22"/>
          <w:szCs w:val="22"/>
          <w:lang w:val="sk-SK"/>
        </w:rPr>
        <w:t>, číslo projektu CLT01012</w:t>
      </w:r>
      <w:r w:rsidR="009D70F4" w:rsidRPr="00993E85">
        <w:rPr>
          <w:sz w:val="22"/>
          <w:szCs w:val="22"/>
          <w:lang w:val="sk-SK"/>
        </w:rPr>
        <w:t xml:space="preserve">, </w:t>
      </w:r>
      <w:r w:rsidRPr="00993E85">
        <w:rPr>
          <w:sz w:val="22"/>
          <w:szCs w:val="22"/>
          <w:lang w:val="sk-SK"/>
        </w:rPr>
        <w:t xml:space="preserve"> financovaného z Grantov EHP a štátneho rozpočtu Slovenskej republiky.</w:t>
      </w:r>
      <w:r w:rsidR="00735F04">
        <w:rPr>
          <w:sz w:val="22"/>
          <w:szCs w:val="22"/>
          <w:lang w:val="sk-SK"/>
        </w:rPr>
        <w:t xml:space="preserve"> Projektová zmluva č. 1034/2020 je zverejnená v Centrálnom registri zmlúv.</w:t>
      </w:r>
    </w:p>
    <w:p w14:paraId="28DB3639" w14:textId="77777777" w:rsidR="00DE3131" w:rsidRPr="00EA49AF" w:rsidRDefault="00DE3131" w:rsidP="005C1F8A">
      <w:pPr>
        <w:widowControl w:val="0"/>
        <w:autoSpaceDE w:val="0"/>
        <w:autoSpaceDN w:val="0"/>
        <w:adjustRightInd w:val="0"/>
        <w:ind w:left="567"/>
        <w:jc w:val="both"/>
        <w:rPr>
          <w:sz w:val="22"/>
          <w:szCs w:val="22"/>
          <w:lang w:val="sk-SK"/>
        </w:rPr>
      </w:pPr>
    </w:p>
    <w:p w14:paraId="51A6BE75" w14:textId="242DEFF1" w:rsidR="00623E2F" w:rsidRPr="00BF7D99" w:rsidRDefault="00623E2F" w:rsidP="005C1F8A">
      <w:pPr>
        <w:widowControl w:val="0"/>
        <w:numPr>
          <w:ilvl w:val="0"/>
          <w:numId w:val="1"/>
        </w:numPr>
        <w:autoSpaceDE w:val="0"/>
        <w:autoSpaceDN w:val="0"/>
        <w:adjustRightInd w:val="0"/>
        <w:jc w:val="both"/>
        <w:rPr>
          <w:sz w:val="22"/>
          <w:szCs w:val="22"/>
          <w:lang w:val="sk-SK"/>
        </w:rPr>
      </w:pPr>
      <w:r w:rsidRPr="00EA49AF">
        <w:rPr>
          <w:sz w:val="22"/>
          <w:szCs w:val="22"/>
          <w:lang w:val="sk-SK"/>
        </w:rPr>
        <w:t xml:space="preserve">Objednávateľ realizoval verejné obstarávanie </w:t>
      </w:r>
      <w:r w:rsidR="00F809D7">
        <w:rPr>
          <w:sz w:val="22"/>
          <w:szCs w:val="22"/>
          <w:lang w:val="sk-SK"/>
        </w:rPr>
        <w:t xml:space="preserve">podľa  § 117 zákona o verejnom obstarávaní č. 343/2015 </w:t>
      </w:r>
      <w:proofErr w:type="spellStart"/>
      <w:r w:rsidR="00F809D7">
        <w:rPr>
          <w:sz w:val="22"/>
          <w:szCs w:val="22"/>
          <w:lang w:val="sk-SK"/>
        </w:rPr>
        <w:t>Z.z</w:t>
      </w:r>
      <w:proofErr w:type="spellEnd"/>
      <w:r w:rsidR="00F809D7">
        <w:rPr>
          <w:sz w:val="22"/>
          <w:szCs w:val="22"/>
          <w:lang w:val="sk-SK"/>
        </w:rPr>
        <w:t xml:space="preserve">. v znení neskorších predpisov </w:t>
      </w:r>
      <w:r w:rsidRPr="00EA49AF">
        <w:rPr>
          <w:sz w:val="22"/>
          <w:szCs w:val="22"/>
          <w:lang w:val="sk-SK"/>
        </w:rPr>
        <w:t>na predmet zákazky: „</w:t>
      </w:r>
      <w:r w:rsidR="00BF7D99" w:rsidRPr="00BF7D99">
        <w:rPr>
          <w:sz w:val="22"/>
          <w:szCs w:val="22"/>
          <w:lang w:val="sk-SK"/>
        </w:rPr>
        <w:t>Obnova Vily K - adaptácia Vily K</w:t>
      </w:r>
      <w:r w:rsidR="00BF7D99">
        <w:rPr>
          <w:sz w:val="22"/>
          <w:szCs w:val="22"/>
          <w:lang w:val="sk-SK"/>
        </w:rPr>
        <w:t> </w:t>
      </w:r>
      <w:r w:rsidR="00BF7D99" w:rsidRPr="00BF7D99">
        <w:rPr>
          <w:sz w:val="22"/>
          <w:szCs w:val="22"/>
          <w:lang w:val="sk-SK"/>
        </w:rPr>
        <w:t>na</w:t>
      </w:r>
      <w:r w:rsidR="00BF7D99">
        <w:rPr>
          <w:sz w:val="22"/>
          <w:szCs w:val="22"/>
          <w:lang w:val="sk-SK"/>
        </w:rPr>
        <w:t xml:space="preserve"> </w:t>
      </w:r>
      <w:r w:rsidR="00BF7D99" w:rsidRPr="00BF7D99">
        <w:rPr>
          <w:sz w:val="22"/>
          <w:szCs w:val="22"/>
          <w:lang w:val="sk-SK"/>
        </w:rPr>
        <w:t>kultúrne centrum</w:t>
      </w:r>
      <w:r w:rsidRPr="00BF7D99">
        <w:rPr>
          <w:sz w:val="22"/>
          <w:szCs w:val="22"/>
          <w:lang w:val="sk-SK"/>
        </w:rPr>
        <w:t>“.</w:t>
      </w:r>
      <w:r w:rsidR="00A63105" w:rsidRPr="00BF7D99">
        <w:rPr>
          <w:sz w:val="22"/>
          <w:szCs w:val="22"/>
          <w:lang w:val="sk-SK"/>
        </w:rPr>
        <w:t xml:space="preserve"> </w:t>
      </w:r>
      <w:r w:rsidRPr="00BF7D99">
        <w:rPr>
          <w:sz w:val="22"/>
          <w:szCs w:val="22"/>
          <w:lang w:val="sk-SK"/>
        </w:rPr>
        <w:t xml:space="preserve">V rámci verejného obstarávania bol zhotoviteľ úspešným uchádzačom </w:t>
      </w:r>
      <w:r w:rsidR="000E52D0" w:rsidRPr="00BF7D99">
        <w:rPr>
          <w:sz w:val="22"/>
          <w:szCs w:val="22"/>
          <w:lang w:val="sk-SK"/>
        </w:rPr>
        <w:t xml:space="preserve">na zhotovenie predmetnej zákazky </w:t>
      </w:r>
      <w:r w:rsidRPr="00BF7D99">
        <w:rPr>
          <w:sz w:val="22"/>
          <w:szCs w:val="22"/>
          <w:lang w:val="sk-SK"/>
        </w:rPr>
        <w:t>a na základe tejto skutočnosti a predloženej ponuky zhotoviteľa sa zmluvné strany v slobodnej vôli v súlade s platnými právnymi predpismi rozhodli uzatvoriť túto zmluvu o dielo (ďalej len „zmluva“).</w:t>
      </w:r>
    </w:p>
    <w:p w14:paraId="04E5631A" w14:textId="77777777" w:rsidR="00DE3131" w:rsidRPr="00EA49AF" w:rsidRDefault="00DE3131" w:rsidP="005C1F8A">
      <w:pPr>
        <w:widowControl w:val="0"/>
        <w:autoSpaceDE w:val="0"/>
        <w:autoSpaceDN w:val="0"/>
        <w:adjustRightInd w:val="0"/>
        <w:ind w:left="567"/>
        <w:jc w:val="both"/>
        <w:rPr>
          <w:sz w:val="22"/>
          <w:szCs w:val="22"/>
          <w:lang w:val="sk-SK"/>
        </w:rPr>
      </w:pPr>
    </w:p>
    <w:p w14:paraId="484D390C" w14:textId="62A59771" w:rsidR="005B42AB" w:rsidRPr="000A4A83" w:rsidRDefault="00623E2F" w:rsidP="005C1F8A">
      <w:pPr>
        <w:widowControl w:val="0"/>
        <w:numPr>
          <w:ilvl w:val="0"/>
          <w:numId w:val="1"/>
        </w:numPr>
        <w:autoSpaceDE w:val="0"/>
        <w:autoSpaceDN w:val="0"/>
        <w:adjustRightInd w:val="0"/>
        <w:ind w:left="567" w:hanging="567"/>
        <w:jc w:val="both"/>
        <w:rPr>
          <w:sz w:val="22"/>
          <w:szCs w:val="22"/>
          <w:lang w:val="sk-SK"/>
        </w:rPr>
      </w:pPr>
      <w:r w:rsidRPr="00735F04">
        <w:rPr>
          <w:sz w:val="22"/>
          <w:szCs w:val="22"/>
          <w:lang w:val="sk-SK"/>
        </w:rPr>
        <w:t xml:space="preserve">Predmetom tejto zmluvy je realizácia diela: </w:t>
      </w:r>
      <w:r w:rsidR="00BF7D99" w:rsidRPr="00735F04">
        <w:rPr>
          <w:sz w:val="22"/>
          <w:szCs w:val="22"/>
          <w:lang w:val="sk-SK"/>
        </w:rPr>
        <w:t>Obnova Vily K - adaptácia Vily K na kultúrne centrum</w:t>
      </w:r>
      <w:r w:rsidR="003A60FF" w:rsidRPr="007A41F0">
        <w:rPr>
          <w:sz w:val="22"/>
          <w:szCs w:val="22"/>
          <w:lang w:val="sk-SK"/>
        </w:rPr>
        <w:t xml:space="preserve"> – </w:t>
      </w:r>
      <w:r w:rsidR="00FD670E">
        <w:rPr>
          <w:sz w:val="22"/>
          <w:szCs w:val="22"/>
          <w:lang w:val="sk-SK"/>
        </w:rPr>
        <w:t>obnova fasády</w:t>
      </w:r>
      <w:r w:rsidR="00675ACC" w:rsidRPr="007A41F0">
        <w:rPr>
          <w:sz w:val="22"/>
          <w:szCs w:val="22"/>
          <w:lang w:val="sk-SK"/>
        </w:rPr>
        <w:t xml:space="preserve"> podľa </w:t>
      </w:r>
      <w:r w:rsidR="00A204E6" w:rsidRPr="007A41F0">
        <w:rPr>
          <w:sz w:val="22"/>
          <w:szCs w:val="22"/>
          <w:lang w:val="sk-SK"/>
        </w:rPr>
        <w:t>projektovej dokumentácie</w:t>
      </w:r>
      <w:r w:rsidR="007A41F0">
        <w:rPr>
          <w:sz w:val="22"/>
          <w:szCs w:val="22"/>
          <w:lang w:val="sk-SK"/>
        </w:rPr>
        <w:t>, rozhodnutí a stanovísk</w:t>
      </w:r>
      <w:r w:rsidR="00A204E6" w:rsidRPr="007A41F0">
        <w:rPr>
          <w:sz w:val="22"/>
          <w:szCs w:val="22"/>
          <w:lang w:val="sk-SK"/>
        </w:rPr>
        <w:t xml:space="preserve"> uveden</w:t>
      </w:r>
      <w:r w:rsidR="002228A0">
        <w:rPr>
          <w:sz w:val="22"/>
          <w:szCs w:val="22"/>
          <w:lang w:val="sk-SK"/>
        </w:rPr>
        <w:t>ý</w:t>
      </w:r>
      <w:r w:rsidR="007A41F0">
        <w:rPr>
          <w:sz w:val="22"/>
          <w:szCs w:val="22"/>
          <w:lang w:val="sk-SK"/>
        </w:rPr>
        <w:t>ch</w:t>
      </w:r>
      <w:r w:rsidR="00A204E6" w:rsidRPr="007A41F0">
        <w:rPr>
          <w:sz w:val="22"/>
          <w:szCs w:val="22"/>
          <w:lang w:val="sk-SK"/>
        </w:rPr>
        <w:t xml:space="preserve"> v bode 2.5.</w:t>
      </w:r>
      <w:r w:rsidR="00981DB7">
        <w:rPr>
          <w:sz w:val="22"/>
          <w:szCs w:val="22"/>
          <w:lang w:val="sk-SK"/>
        </w:rPr>
        <w:t xml:space="preserve"> </w:t>
      </w:r>
      <w:r w:rsidR="00981DB7">
        <w:rPr>
          <w:sz w:val="22"/>
          <w:szCs w:val="22"/>
          <w:lang w:val="sk-SK"/>
        </w:rPr>
        <w:lastRenderedPageBreak/>
        <w:t>(ďalej aj „Dielo“)</w:t>
      </w:r>
    </w:p>
    <w:p w14:paraId="76637D9E" w14:textId="042BBC2C" w:rsidR="00DE3131" w:rsidRDefault="00DE3131" w:rsidP="005C1F8A">
      <w:pPr>
        <w:widowControl w:val="0"/>
        <w:autoSpaceDE w:val="0"/>
        <w:autoSpaceDN w:val="0"/>
        <w:adjustRightInd w:val="0"/>
        <w:ind w:left="567"/>
        <w:jc w:val="both"/>
        <w:rPr>
          <w:sz w:val="22"/>
          <w:szCs w:val="22"/>
          <w:lang w:val="sk-SK"/>
        </w:rPr>
      </w:pPr>
    </w:p>
    <w:p w14:paraId="0F3FBDF6" w14:textId="2BCE3C7C" w:rsidR="005B42AB" w:rsidRDefault="00623E2F" w:rsidP="005C1F8A">
      <w:pPr>
        <w:widowControl w:val="0"/>
        <w:numPr>
          <w:ilvl w:val="0"/>
          <w:numId w:val="1"/>
        </w:numPr>
        <w:autoSpaceDE w:val="0"/>
        <w:autoSpaceDN w:val="0"/>
        <w:adjustRightInd w:val="0"/>
        <w:ind w:left="567" w:hanging="567"/>
        <w:jc w:val="both"/>
        <w:rPr>
          <w:sz w:val="22"/>
          <w:szCs w:val="22"/>
          <w:lang w:val="sk-SK"/>
        </w:rPr>
      </w:pPr>
      <w:r w:rsidRPr="00DC654E">
        <w:rPr>
          <w:sz w:val="22"/>
          <w:szCs w:val="22"/>
          <w:lang w:val="sk-SK"/>
        </w:rPr>
        <w:t xml:space="preserve">Zhotoviteľ sa zaväzuje, že za podmienok stanovených v tejto </w:t>
      </w:r>
      <w:r w:rsidR="00A204E6">
        <w:rPr>
          <w:sz w:val="22"/>
          <w:szCs w:val="22"/>
          <w:lang w:val="sk-SK"/>
        </w:rPr>
        <w:t xml:space="preserve">zmluve </w:t>
      </w:r>
      <w:r w:rsidRPr="00DC654E">
        <w:rPr>
          <w:sz w:val="22"/>
          <w:szCs w:val="22"/>
          <w:lang w:val="sk-SK"/>
        </w:rPr>
        <w:t xml:space="preserve">zabezpečí realizáciu diela podľa </w:t>
      </w:r>
      <w:r w:rsidR="005B42AB">
        <w:rPr>
          <w:sz w:val="22"/>
          <w:szCs w:val="22"/>
          <w:lang w:val="sk-SK"/>
        </w:rPr>
        <w:t xml:space="preserve">Projektovej dokumentácie a </w:t>
      </w:r>
      <w:r w:rsidRPr="00DC654E">
        <w:rPr>
          <w:sz w:val="22"/>
          <w:szCs w:val="22"/>
          <w:lang w:val="sk-SK"/>
        </w:rPr>
        <w:t>Výkazu výmer (ďalej len „Rozpočet“) oceneného zhotoviteľom, ktorý tvorí neoddeliteľnú súčasť zmluvy (Príloha č.1 zmluvy)</w:t>
      </w:r>
      <w:r w:rsidR="005111EA" w:rsidRPr="00DC654E">
        <w:rPr>
          <w:sz w:val="22"/>
          <w:szCs w:val="22"/>
          <w:lang w:val="sk-SK"/>
        </w:rPr>
        <w:t>.</w:t>
      </w:r>
    </w:p>
    <w:p w14:paraId="71FA45BF" w14:textId="5B638C73" w:rsidR="00FD670E" w:rsidRPr="00FD670E" w:rsidRDefault="005B42AB" w:rsidP="00FD670E">
      <w:pPr>
        <w:pStyle w:val="Zkladntext"/>
        <w:tabs>
          <w:tab w:val="num" w:pos="567"/>
        </w:tabs>
        <w:overflowPunct w:val="0"/>
        <w:autoSpaceDE w:val="0"/>
        <w:autoSpaceDN w:val="0"/>
        <w:adjustRightInd w:val="0"/>
        <w:ind w:left="567"/>
        <w:textAlignment w:val="baseline"/>
        <w:rPr>
          <w:b/>
          <w:bCs/>
          <w:noProof w:val="0"/>
          <w:sz w:val="22"/>
          <w:szCs w:val="22"/>
          <w:lang w:eastAsia="en-US"/>
        </w:rPr>
      </w:pPr>
      <w:bookmarkStart w:id="0" w:name="_Ref61440118"/>
      <w:r w:rsidRPr="00FD670E">
        <w:rPr>
          <w:b/>
          <w:bCs/>
          <w:noProof w:val="0"/>
          <w:sz w:val="22"/>
          <w:szCs w:val="22"/>
          <w:lang w:eastAsia="en-US"/>
        </w:rPr>
        <w:t xml:space="preserve">Predmet Diela je vymedzený v dokumentácii k tejto zmluve a </w:t>
      </w:r>
      <w:r w:rsidR="00FD670E" w:rsidRPr="00FD670E">
        <w:rPr>
          <w:b/>
          <w:bCs/>
          <w:noProof w:val="0"/>
          <w:sz w:val="22"/>
          <w:szCs w:val="22"/>
          <w:lang w:eastAsia="en-US"/>
        </w:rPr>
        <w:t>je tvorený z nasledovného stavebného</w:t>
      </w:r>
      <w:r w:rsidRPr="00FD670E">
        <w:rPr>
          <w:b/>
          <w:bCs/>
          <w:noProof w:val="0"/>
          <w:sz w:val="22"/>
          <w:szCs w:val="22"/>
          <w:lang w:eastAsia="en-US"/>
        </w:rPr>
        <w:t xml:space="preserve"> objekt</w:t>
      </w:r>
      <w:r w:rsidR="00FD670E" w:rsidRPr="00FD670E">
        <w:rPr>
          <w:b/>
          <w:bCs/>
          <w:noProof w:val="0"/>
          <w:sz w:val="22"/>
          <w:szCs w:val="22"/>
          <w:lang w:eastAsia="en-US"/>
        </w:rPr>
        <w:t>u</w:t>
      </w:r>
      <w:r w:rsidRPr="00FD670E">
        <w:rPr>
          <w:b/>
          <w:bCs/>
          <w:noProof w:val="0"/>
          <w:sz w:val="22"/>
          <w:szCs w:val="22"/>
          <w:lang w:eastAsia="en-US"/>
        </w:rPr>
        <w:t>:</w:t>
      </w:r>
      <w:bookmarkEnd w:id="0"/>
      <w:r w:rsidR="00FD670E" w:rsidRPr="00FD670E">
        <w:rPr>
          <w:b/>
          <w:bCs/>
          <w:noProof w:val="0"/>
          <w:sz w:val="22"/>
          <w:szCs w:val="22"/>
          <w:lang w:eastAsia="en-US"/>
        </w:rPr>
        <w:t xml:space="preserve"> </w:t>
      </w:r>
      <w:r w:rsidR="00FD670E" w:rsidRPr="00FD670E">
        <w:rPr>
          <w:b/>
          <w:bCs/>
          <w:sz w:val="22"/>
          <w:szCs w:val="22"/>
        </w:rPr>
        <w:t>SO 03 – Fasáda</w:t>
      </w:r>
      <w:r w:rsidR="0041102E">
        <w:rPr>
          <w:b/>
          <w:bCs/>
          <w:sz w:val="22"/>
          <w:szCs w:val="22"/>
        </w:rPr>
        <w:t>.</w:t>
      </w:r>
    </w:p>
    <w:p w14:paraId="61D71733" w14:textId="61C48217" w:rsidR="00DE3131" w:rsidRDefault="00FD670E" w:rsidP="00FD670E">
      <w:pPr>
        <w:pStyle w:val="Zkladntext"/>
        <w:overflowPunct w:val="0"/>
        <w:autoSpaceDE w:val="0"/>
        <w:autoSpaceDN w:val="0"/>
        <w:adjustRightInd w:val="0"/>
        <w:ind w:left="567"/>
        <w:textAlignment w:val="baseline"/>
        <w:rPr>
          <w:noProof w:val="0"/>
          <w:sz w:val="22"/>
          <w:szCs w:val="22"/>
          <w:lang w:eastAsia="en-US"/>
        </w:rPr>
      </w:pPr>
      <w:r>
        <w:rPr>
          <w:sz w:val="22"/>
          <w:szCs w:val="22"/>
        </w:rPr>
        <w:t xml:space="preserve">Stavebné objekty: </w:t>
      </w:r>
      <w:r w:rsidRPr="000A4A83">
        <w:rPr>
          <w:noProof w:val="0"/>
          <w:sz w:val="22"/>
          <w:szCs w:val="22"/>
          <w:lang w:eastAsia="en-US"/>
        </w:rPr>
        <w:t>SO  01 Príprava územia</w:t>
      </w:r>
      <w:r>
        <w:rPr>
          <w:noProof w:val="0"/>
          <w:sz w:val="22"/>
          <w:szCs w:val="22"/>
          <w:lang w:eastAsia="en-US"/>
        </w:rPr>
        <w:t xml:space="preserve">, </w:t>
      </w:r>
      <w:r w:rsidRPr="000A4A83">
        <w:rPr>
          <w:noProof w:val="0"/>
          <w:sz w:val="22"/>
          <w:szCs w:val="22"/>
          <w:lang w:eastAsia="en-US"/>
        </w:rPr>
        <w:t>SO 02 Vila  K</w:t>
      </w:r>
      <w:r>
        <w:rPr>
          <w:noProof w:val="0"/>
          <w:sz w:val="22"/>
          <w:szCs w:val="22"/>
          <w:lang w:eastAsia="en-US"/>
        </w:rPr>
        <w:t xml:space="preserve">, </w:t>
      </w:r>
      <w:r w:rsidRPr="000A4A83">
        <w:rPr>
          <w:noProof w:val="0"/>
          <w:sz w:val="22"/>
          <w:szCs w:val="22"/>
          <w:lang w:eastAsia="en-US"/>
        </w:rPr>
        <w:t>SO 04 Spevnené plochy a terénne úpravy</w:t>
      </w:r>
      <w:r>
        <w:rPr>
          <w:noProof w:val="0"/>
          <w:sz w:val="22"/>
          <w:szCs w:val="22"/>
          <w:lang w:eastAsia="en-US"/>
        </w:rPr>
        <w:t xml:space="preserve"> sú </w:t>
      </w:r>
      <w:r w:rsidR="004F177B">
        <w:rPr>
          <w:sz w:val="22"/>
          <w:szCs w:val="22"/>
        </w:rPr>
        <w:t>predmetom samostatnej zmluvy</w:t>
      </w:r>
      <w:r w:rsidR="00624F9E">
        <w:rPr>
          <w:sz w:val="22"/>
          <w:szCs w:val="22"/>
        </w:rPr>
        <w:t>.</w:t>
      </w:r>
    </w:p>
    <w:p w14:paraId="13A1E2A9" w14:textId="77777777" w:rsidR="005111EA" w:rsidRPr="00DC654E" w:rsidRDefault="005111EA" w:rsidP="005C1F8A">
      <w:pPr>
        <w:widowControl w:val="0"/>
        <w:autoSpaceDE w:val="0"/>
        <w:autoSpaceDN w:val="0"/>
        <w:adjustRightInd w:val="0"/>
        <w:ind w:left="567"/>
        <w:jc w:val="both"/>
        <w:rPr>
          <w:sz w:val="22"/>
          <w:szCs w:val="22"/>
          <w:lang w:val="sk-SK"/>
        </w:rPr>
      </w:pPr>
    </w:p>
    <w:p w14:paraId="44812CC9" w14:textId="77777777" w:rsidR="005111EA" w:rsidRPr="00DC654E" w:rsidRDefault="005111EA" w:rsidP="005C1F8A">
      <w:pPr>
        <w:widowControl w:val="0"/>
        <w:numPr>
          <w:ilvl w:val="0"/>
          <w:numId w:val="1"/>
        </w:numPr>
        <w:autoSpaceDE w:val="0"/>
        <w:autoSpaceDN w:val="0"/>
        <w:adjustRightInd w:val="0"/>
        <w:ind w:left="567" w:hanging="567"/>
        <w:jc w:val="both"/>
        <w:rPr>
          <w:sz w:val="22"/>
          <w:szCs w:val="22"/>
          <w:lang w:val="sk-SK"/>
        </w:rPr>
      </w:pPr>
      <w:r w:rsidRPr="00DC654E">
        <w:rPr>
          <w:sz w:val="22"/>
          <w:szCs w:val="22"/>
          <w:lang w:val="sk-SK"/>
        </w:rPr>
        <w:t xml:space="preserve">Zhotoviteľ je povinný pri realizácii diela postupovať v zmysle nasledovnej dokumentácie: </w:t>
      </w:r>
    </w:p>
    <w:p w14:paraId="2A9FE81F" w14:textId="7F70CBB4" w:rsidR="00DC654E" w:rsidRPr="00DC654E" w:rsidRDefault="00DC654E" w:rsidP="00F809D7">
      <w:pPr>
        <w:pStyle w:val="Bezriadkovania"/>
        <w:ind w:left="567"/>
        <w:jc w:val="both"/>
        <w:rPr>
          <w:rFonts w:ascii="Times New Roman" w:hAnsi="Times New Roman" w:cs="Times New Roman"/>
        </w:rPr>
      </w:pPr>
      <w:r w:rsidRPr="00DC654E">
        <w:rPr>
          <w:rFonts w:ascii="Times New Roman" w:hAnsi="Times New Roman" w:cs="Times New Roman"/>
        </w:rPr>
        <w:t>2.</w:t>
      </w:r>
      <w:r w:rsidR="00EA49AF">
        <w:rPr>
          <w:rFonts w:ascii="Times New Roman" w:hAnsi="Times New Roman" w:cs="Times New Roman"/>
        </w:rPr>
        <w:t>5</w:t>
      </w:r>
      <w:r w:rsidRPr="00DC654E">
        <w:rPr>
          <w:rFonts w:ascii="Times New Roman" w:hAnsi="Times New Roman" w:cs="Times New Roman"/>
        </w:rPr>
        <w:t xml:space="preserve">.1 </w:t>
      </w:r>
      <w:r w:rsidRPr="005C1F8A">
        <w:rPr>
          <w:rFonts w:ascii="Times New Roman" w:hAnsi="Times New Roman" w:cs="Times New Roman"/>
        </w:rPr>
        <w:t>Projektová dokumentácia</w:t>
      </w:r>
      <w:r w:rsidR="00735F04">
        <w:rPr>
          <w:rFonts w:ascii="Times New Roman" w:hAnsi="Times New Roman" w:cs="Times New Roman"/>
        </w:rPr>
        <w:t xml:space="preserve"> s názvom „Obnova Vily K </w:t>
      </w:r>
      <w:r w:rsidR="00735F04" w:rsidRPr="00735F04">
        <w:rPr>
          <w:rFonts w:ascii="Times New Roman" w:hAnsi="Times New Roman" w:cs="Times New Roman"/>
        </w:rPr>
        <w:t>- adaptácia Vily K na kultúrne centrum</w:t>
      </w:r>
      <w:r w:rsidR="00735F04">
        <w:rPr>
          <w:rFonts w:ascii="Times New Roman" w:hAnsi="Times New Roman" w:cs="Times New Roman"/>
        </w:rPr>
        <w:t xml:space="preserve">“, ktorú spracoval Ing. arch. Juraj </w:t>
      </w:r>
      <w:proofErr w:type="spellStart"/>
      <w:r w:rsidR="00735F04">
        <w:rPr>
          <w:rFonts w:ascii="Times New Roman" w:hAnsi="Times New Roman" w:cs="Times New Roman"/>
        </w:rPr>
        <w:t>Fabrici</w:t>
      </w:r>
      <w:proofErr w:type="spellEnd"/>
      <w:r w:rsidR="00735F04">
        <w:rPr>
          <w:rFonts w:ascii="Times New Roman" w:hAnsi="Times New Roman" w:cs="Times New Roman"/>
        </w:rPr>
        <w:t>, Ing. arch. Juraj Mihálik</w:t>
      </w:r>
      <w:r w:rsidR="007A41F0">
        <w:rPr>
          <w:rFonts w:ascii="Times New Roman" w:hAnsi="Times New Roman" w:cs="Times New Roman"/>
        </w:rPr>
        <w:t xml:space="preserve"> </w:t>
      </w:r>
    </w:p>
    <w:p w14:paraId="5398C394" w14:textId="341B3C2F" w:rsidR="00DC654E" w:rsidRPr="00DC654E" w:rsidRDefault="00EA49AF" w:rsidP="00F809D7">
      <w:pPr>
        <w:pStyle w:val="Bezriadkovania"/>
        <w:ind w:left="567"/>
        <w:jc w:val="both"/>
        <w:rPr>
          <w:rFonts w:ascii="Times New Roman" w:hAnsi="Times New Roman" w:cs="Times New Roman"/>
        </w:rPr>
      </w:pPr>
      <w:r>
        <w:rPr>
          <w:rFonts w:ascii="Times New Roman" w:hAnsi="Times New Roman" w:cs="Times New Roman"/>
        </w:rPr>
        <w:tab/>
      </w:r>
      <w:r w:rsidR="00DC654E" w:rsidRPr="00DC654E">
        <w:rPr>
          <w:rFonts w:ascii="Times New Roman" w:hAnsi="Times New Roman" w:cs="Times New Roman"/>
        </w:rPr>
        <w:t>2.</w:t>
      </w:r>
      <w:r>
        <w:rPr>
          <w:rFonts w:ascii="Times New Roman" w:hAnsi="Times New Roman" w:cs="Times New Roman"/>
        </w:rPr>
        <w:t>5</w:t>
      </w:r>
      <w:r w:rsidR="00DC654E" w:rsidRPr="00DC654E">
        <w:rPr>
          <w:rFonts w:ascii="Times New Roman" w:hAnsi="Times New Roman" w:cs="Times New Roman"/>
        </w:rPr>
        <w:t xml:space="preserve">.2 Rozhodnutie KPÚ zo dňa </w:t>
      </w:r>
      <w:r w:rsidR="00004F42">
        <w:rPr>
          <w:rFonts w:ascii="Times New Roman" w:hAnsi="Times New Roman" w:cs="Times New Roman"/>
        </w:rPr>
        <w:t>24.05.2021, značka KPUNR-2021/11044-2/39944/KRM</w:t>
      </w:r>
    </w:p>
    <w:p w14:paraId="7D38A8E6" w14:textId="4C1442E5" w:rsidR="00FD670E" w:rsidRDefault="00FD670E" w:rsidP="00F809D7">
      <w:pPr>
        <w:pStyle w:val="Bezriadkovania"/>
        <w:ind w:left="567"/>
        <w:jc w:val="both"/>
        <w:rPr>
          <w:rFonts w:ascii="Times New Roman" w:hAnsi="Times New Roman" w:cs="Times New Roman"/>
        </w:rPr>
      </w:pPr>
      <w:r w:rsidRPr="00DC654E">
        <w:rPr>
          <w:rFonts w:ascii="Times New Roman" w:hAnsi="Times New Roman" w:cs="Times New Roman"/>
        </w:rPr>
        <w:t>2.</w:t>
      </w:r>
      <w:r>
        <w:rPr>
          <w:rFonts w:ascii="Times New Roman" w:hAnsi="Times New Roman" w:cs="Times New Roman"/>
        </w:rPr>
        <w:t>5</w:t>
      </w:r>
      <w:r w:rsidRPr="00DC654E">
        <w:rPr>
          <w:rFonts w:ascii="Times New Roman" w:hAnsi="Times New Roman" w:cs="Times New Roman"/>
        </w:rPr>
        <w:t>.</w:t>
      </w:r>
      <w:r>
        <w:rPr>
          <w:rFonts w:ascii="Times New Roman" w:hAnsi="Times New Roman" w:cs="Times New Roman"/>
        </w:rPr>
        <w:t>3</w:t>
      </w:r>
      <w:r w:rsidRPr="00DC654E">
        <w:rPr>
          <w:rFonts w:ascii="Times New Roman" w:hAnsi="Times New Roman" w:cs="Times New Roman"/>
        </w:rPr>
        <w:t xml:space="preserve"> Záväzné stanovisko KPÚ zo dňa 28.0</w:t>
      </w:r>
      <w:r>
        <w:rPr>
          <w:rFonts w:ascii="Times New Roman" w:hAnsi="Times New Roman" w:cs="Times New Roman"/>
        </w:rPr>
        <w:t>5</w:t>
      </w:r>
      <w:r w:rsidRPr="00DC654E">
        <w:rPr>
          <w:rFonts w:ascii="Times New Roman" w:hAnsi="Times New Roman" w:cs="Times New Roman"/>
        </w:rPr>
        <w:t>.20</w:t>
      </w:r>
      <w:r>
        <w:rPr>
          <w:rFonts w:ascii="Times New Roman" w:hAnsi="Times New Roman" w:cs="Times New Roman"/>
        </w:rPr>
        <w:t>21</w:t>
      </w:r>
      <w:r w:rsidRPr="00DC654E">
        <w:rPr>
          <w:rFonts w:ascii="Times New Roman" w:hAnsi="Times New Roman" w:cs="Times New Roman"/>
        </w:rPr>
        <w:t>, číslo KPU</w:t>
      </w:r>
      <w:r>
        <w:rPr>
          <w:rFonts w:ascii="Times New Roman" w:hAnsi="Times New Roman" w:cs="Times New Roman"/>
        </w:rPr>
        <w:t>NR</w:t>
      </w:r>
      <w:r w:rsidRPr="00DC654E">
        <w:rPr>
          <w:rFonts w:ascii="Times New Roman" w:hAnsi="Times New Roman" w:cs="Times New Roman"/>
        </w:rPr>
        <w:t>-</w:t>
      </w:r>
      <w:r>
        <w:rPr>
          <w:rFonts w:ascii="Times New Roman" w:hAnsi="Times New Roman" w:cs="Times New Roman"/>
        </w:rPr>
        <w:t>2021</w:t>
      </w:r>
      <w:r w:rsidRPr="00DC654E">
        <w:rPr>
          <w:rFonts w:ascii="Times New Roman" w:hAnsi="Times New Roman" w:cs="Times New Roman"/>
        </w:rPr>
        <w:t>/</w:t>
      </w:r>
      <w:r>
        <w:rPr>
          <w:rFonts w:ascii="Times New Roman" w:hAnsi="Times New Roman" w:cs="Times New Roman"/>
        </w:rPr>
        <w:t>11708-2/42478/KRM</w:t>
      </w:r>
    </w:p>
    <w:p w14:paraId="5D68A3D6" w14:textId="6F7AD0C1" w:rsidR="007A41F0" w:rsidRDefault="007A41F0" w:rsidP="00F809D7">
      <w:pPr>
        <w:pStyle w:val="Bezriadkovania"/>
        <w:ind w:left="567"/>
        <w:jc w:val="both"/>
        <w:rPr>
          <w:rFonts w:ascii="Times New Roman" w:hAnsi="Times New Roman" w:cs="Times New Roman"/>
        </w:rPr>
      </w:pPr>
      <w:r>
        <w:rPr>
          <w:rFonts w:ascii="Times New Roman" w:hAnsi="Times New Roman" w:cs="Times New Roman"/>
        </w:rPr>
        <w:t>Zhotoviteľ potvrdzuje, že projektová dokumentácia a uvedené rozhodnutia mu boli zaslané v elektronickej forme v procese verejného obstarávania a je s nimi oboznámený.</w:t>
      </w:r>
    </w:p>
    <w:p w14:paraId="55A771AD" w14:textId="77777777" w:rsidR="00225E11" w:rsidRDefault="00225E11">
      <w:pPr>
        <w:pStyle w:val="Bezriadkovania"/>
        <w:ind w:left="720"/>
        <w:jc w:val="both"/>
        <w:rPr>
          <w:rFonts w:ascii="Times New Roman" w:hAnsi="Times New Roman" w:cs="Times New Roman"/>
        </w:rPr>
      </w:pPr>
    </w:p>
    <w:p w14:paraId="1B75C26C" w14:textId="7B3E3A7E" w:rsidR="007A41F0" w:rsidRDefault="007A41F0" w:rsidP="00F809D7">
      <w:pPr>
        <w:pStyle w:val="Bezriadkovania"/>
        <w:ind w:left="567" w:hanging="567"/>
        <w:jc w:val="both"/>
        <w:rPr>
          <w:rFonts w:ascii="Times New Roman" w:hAnsi="Times New Roman" w:cs="Times New Roman"/>
        </w:rPr>
      </w:pPr>
      <w:r>
        <w:rPr>
          <w:rFonts w:ascii="Times New Roman" w:hAnsi="Times New Roman" w:cs="Times New Roman"/>
        </w:rPr>
        <w:t xml:space="preserve">2.6     </w:t>
      </w:r>
      <w:r w:rsidR="00225E11">
        <w:rPr>
          <w:rFonts w:ascii="Times New Roman" w:hAnsi="Times New Roman" w:cs="Times New Roman"/>
        </w:rPr>
        <w:t xml:space="preserve"> </w:t>
      </w:r>
      <w:r>
        <w:rPr>
          <w:rFonts w:ascii="Times New Roman" w:hAnsi="Times New Roman" w:cs="Times New Roman"/>
        </w:rPr>
        <w:t xml:space="preserve">Zhotoviteľ berie na vedomie, že nehnuteľnosť na Kmeťkovej ul. 22 v Nitre, na </w:t>
      </w:r>
      <w:r w:rsidR="00225E11">
        <w:rPr>
          <w:rFonts w:ascii="Times New Roman" w:hAnsi="Times New Roman" w:cs="Times New Roman"/>
        </w:rPr>
        <w:t>LV 8328 v </w:t>
      </w:r>
      <w:proofErr w:type="spellStart"/>
      <w:r w:rsidR="00225E11">
        <w:rPr>
          <w:rFonts w:ascii="Times New Roman" w:hAnsi="Times New Roman" w:cs="Times New Roman"/>
        </w:rPr>
        <w:t>k.ú</w:t>
      </w:r>
      <w:proofErr w:type="spellEnd"/>
      <w:r w:rsidR="00225E11">
        <w:rPr>
          <w:rFonts w:ascii="Times New Roman" w:hAnsi="Times New Roman" w:cs="Times New Roman"/>
        </w:rPr>
        <w:t>. Nitra</w:t>
      </w:r>
      <w:r>
        <w:rPr>
          <w:rFonts w:ascii="Times New Roman" w:hAnsi="Times New Roman" w:cs="Times New Roman"/>
        </w:rPr>
        <w:t xml:space="preserve">, </w:t>
      </w:r>
      <w:r w:rsidR="003855D1">
        <w:rPr>
          <w:rFonts w:ascii="Times New Roman" w:hAnsi="Times New Roman" w:cs="Times New Roman"/>
        </w:rPr>
        <w:t xml:space="preserve">vo vlastníctve objednávateľa, </w:t>
      </w:r>
      <w:r>
        <w:rPr>
          <w:rFonts w:ascii="Times New Roman" w:hAnsi="Times New Roman" w:cs="Times New Roman"/>
        </w:rPr>
        <w:t>ktorej  sa zhotovenie diela týka je národnou kultúrnou pamiatkou</w:t>
      </w:r>
      <w:r w:rsidR="00225E11">
        <w:rPr>
          <w:rFonts w:ascii="Times New Roman" w:hAnsi="Times New Roman" w:cs="Times New Roman"/>
        </w:rPr>
        <w:t>. Preto je zhotoviteľ povinný postupovať v súlade so zákonom o ochrane pamiatkového fondu č.</w:t>
      </w:r>
      <w:r w:rsidR="00225E11" w:rsidRPr="00225E11">
        <w:rPr>
          <w:rFonts w:ascii="Times New Roman" w:hAnsi="Times New Roman" w:cs="Times New Roman"/>
        </w:rPr>
        <w:t xml:space="preserve"> 49/2002 Z. z.</w:t>
      </w:r>
      <w:r w:rsidR="00225E11">
        <w:rPr>
          <w:rFonts w:ascii="Times New Roman" w:hAnsi="Times New Roman" w:cs="Times New Roman"/>
        </w:rPr>
        <w:t xml:space="preserve"> a rozhodnutiami Krajského pamiatkového úradu v Nitre. Zhotoviteľ je pri realizácií diela povinný poskytovať všetku potrebnú súčinnosť Krajskému pamiatkovému úradu v Nitre a postupovať podľa jeho záväzných pokynov.</w:t>
      </w:r>
    </w:p>
    <w:p w14:paraId="6201E0DC" w14:textId="7D1C42B1" w:rsidR="00004F42" w:rsidRDefault="00004F42">
      <w:pPr>
        <w:pStyle w:val="Bezriadkovania"/>
        <w:jc w:val="both"/>
        <w:rPr>
          <w:rFonts w:ascii="Times New Roman" w:hAnsi="Times New Roman" w:cs="Times New Roman"/>
        </w:rPr>
      </w:pPr>
    </w:p>
    <w:p w14:paraId="16E9177A" w14:textId="77777777" w:rsidR="00623E2F" w:rsidRDefault="00623E2F" w:rsidP="005C1F8A">
      <w:pPr>
        <w:widowControl w:val="0"/>
        <w:autoSpaceDE w:val="0"/>
        <w:autoSpaceDN w:val="0"/>
        <w:adjustRightInd w:val="0"/>
        <w:ind w:firstLine="168"/>
        <w:jc w:val="center"/>
        <w:rPr>
          <w:sz w:val="22"/>
          <w:szCs w:val="22"/>
          <w:lang w:val="sk-SK"/>
        </w:rPr>
      </w:pPr>
      <w:r>
        <w:rPr>
          <w:sz w:val="22"/>
          <w:szCs w:val="22"/>
          <w:lang w:val="sk-SK"/>
        </w:rPr>
        <w:t xml:space="preserve">Článok 3 </w:t>
      </w:r>
    </w:p>
    <w:p w14:paraId="07365288" w14:textId="77777777" w:rsidR="00623E2F" w:rsidRDefault="00623E2F" w:rsidP="005C1F8A">
      <w:pPr>
        <w:widowControl w:val="0"/>
        <w:autoSpaceDE w:val="0"/>
        <w:autoSpaceDN w:val="0"/>
        <w:adjustRightInd w:val="0"/>
        <w:ind w:firstLine="168"/>
        <w:jc w:val="center"/>
        <w:rPr>
          <w:b/>
          <w:bCs/>
          <w:sz w:val="22"/>
          <w:szCs w:val="22"/>
          <w:lang w:val="sk-SK"/>
        </w:rPr>
      </w:pPr>
      <w:r>
        <w:rPr>
          <w:b/>
          <w:bCs/>
          <w:sz w:val="22"/>
          <w:szCs w:val="22"/>
          <w:lang w:val="sk-SK"/>
        </w:rPr>
        <w:t>Čas plnenia</w:t>
      </w:r>
    </w:p>
    <w:p w14:paraId="4A08D4A7" w14:textId="77777777" w:rsidR="002278B3" w:rsidRDefault="002278B3" w:rsidP="005C1F8A">
      <w:pPr>
        <w:widowControl w:val="0"/>
        <w:autoSpaceDE w:val="0"/>
        <w:autoSpaceDN w:val="0"/>
        <w:adjustRightInd w:val="0"/>
        <w:ind w:firstLine="168"/>
        <w:jc w:val="center"/>
        <w:rPr>
          <w:b/>
          <w:bCs/>
          <w:sz w:val="22"/>
          <w:szCs w:val="22"/>
          <w:lang w:val="sk-SK"/>
        </w:rPr>
      </w:pPr>
    </w:p>
    <w:p w14:paraId="4FD2F76D" w14:textId="77777777" w:rsidR="00623E2F" w:rsidRDefault="00623E2F" w:rsidP="005C1F8A">
      <w:pPr>
        <w:pStyle w:val="Zkladntext"/>
        <w:widowControl w:val="0"/>
        <w:numPr>
          <w:ilvl w:val="1"/>
          <w:numId w:val="3"/>
        </w:numPr>
        <w:autoSpaceDE w:val="0"/>
        <w:autoSpaceDN w:val="0"/>
        <w:adjustRightInd w:val="0"/>
        <w:rPr>
          <w:noProof w:val="0"/>
          <w:sz w:val="22"/>
          <w:szCs w:val="22"/>
        </w:rPr>
      </w:pPr>
      <w:r>
        <w:rPr>
          <w:noProof w:val="0"/>
          <w:sz w:val="22"/>
          <w:szCs w:val="22"/>
        </w:rPr>
        <w:t>Zmluvné strany dohodli nasledovné termíny:</w:t>
      </w:r>
    </w:p>
    <w:p w14:paraId="6B6AF034" w14:textId="77777777" w:rsidR="00623E2F" w:rsidRDefault="00623E2F" w:rsidP="005C1F8A">
      <w:pPr>
        <w:widowControl w:val="0"/>
        <w:autoSpaceDE w:val="0"/>
        <w:autoSpaceDN w:val="0"/>
        <w:adjustRightInd w:val="0"/>
        <w:ind w:firstLine="720"/>
        <w:jc w:val="both"/>
        <w:rPr>
          <w:sz w:val="22"/>
          <w:szCs w:val="22"/>
          <w:lang w:val="sk-SK"/>
        </w:rPr>
      </w:pPr>
      <w:r>
        <w:rPr>
          <w:sz w:val="22"/>
          <w:szCs w:val="22"/>
          <w:lang w:val="sk-SK"/>
        </w:rPr>
        <w:t>3.1.1. odovzdanie staveniska: do 5-tich pracovných dní od nadobudnutia účinnosti zmluvy</w:t>
      </w:r>
    </w:p>
    <w:p w14:paraId="008DF268" w14:textId="77777777" w:rsidR="00623E2F" w:rsidRDefault="00623E2F" w:rsidP="005C1F8A">
      <w:pPr>
        <w:widowControl w:val="0"/>
        <w:autoSpaceDE w:val="0"/>
        <w:autoSpaceDN w:val="0"/>
        <w:adjustRightInd w:val="0"/>
        <w:ind w:firstLine="720"/>
        <w:jc w:val="both"/>
        <w:rPr>
          <w:i/>
          <w:iCs/>
          <w:sz w:val="22"/>
          <w:szCs w:val="22"/>
          <w:lang w:val="sk-SK"/>
        </w:rPr>
      </w:pPr>
      <w:r>
        <w:rPr>
          <w:sz w:val="22"/>
          <w:szCs w:val="22"/>
          <w:lang w:val="sk-SK"/>
        </w:rPr>
        <w:t>3.1.2. začatie prác do 5-tich pracovných  dní od prevzatia staveniska</w:t>
      </w:r>
    </w:p>
    <w:p w14:paraId="60992877" w14:textId="108A97E0" w:rsidR="00623E2F" w:rsidRDefault="00623E2F" w:rsidP="005C1F8A">
      <w:pPr>
        <w:widowControl w:val="0"/>
        <w:autoSpaceDE w:val="0"/>
        <w:autoSpaceDN w:val="0"/>
        <w:adjustRightInd w:val="0"/>
        <w:ind w:firstLine="720"/>
        <w:jc w:val="both"/>
        <w:rPr>
          <w:i/>
          <w:iCs/>
          <w:sz w:val="22"/>
          <w:szCs w:val="22"/>
          <w:lang w:val="sk-SK"/>
        </w:rPr>
      </w:pPr>
      <w:r>
        <w:rPr>
          <w:sz w:val="22"/>
          <w:szCs w:val="22"/>
          <w:lang w:val="sk-SK"/>
        </w:rPr>
        <w:t xml:space="preserve">3.1.3. ukončenie prác:  </w:t>
      </w:r>
      <w:r w:rsidRPr="00A94EFE">
        <w:rPr>
          <w:sz w:val="22"/>
          <w:szCs w:val="22"/>
          <w:lang w:val="sk-SK"/>
        </w:rPr>
        <w:t xml:space="preserve">do </w:t>
      </w:r>
      <w:r w:rsidR="00004F42" w:rsidRPr="000A4A83">
        <w:rPr>
          <w:sz w:val="22"/>
          <w:szCs w:val="22"/>
          <w:lang w:val="sk-SK"/>
        </w:rPr>
        <w:t>1</w:t>
      </w:r>
      <w:r w:rsidR="000A4697">
        <w:rPr>
          <w:sz w:val="22"/>
          <w:szCs w:val="22"/>
          <w:lang w:val="sk-SK"/>
        </w:rPr>
        <w:t>3</w:t>
      </w:r>
      <w:r w:rsidR="005E1559" w:rsidRPr="00A94EFE">
        <w:rPr>
          <w:sz w:val="22"/>
          <w:szCs w:val="22"/>
          <w:lang w:val="sk-SK"/>
        </w:rPr>
        <w:t xml:space="preserve"> mesiacov</w:t>
      </w:r>
      <w:r w:rsidR="00761602" w:rsidRPr="00A94EFE">
        <w:rPr>
          <w:sz w:val="22"/>
          <w:szCs w:val="22"/>
          <w:lang w:val="sk-SK"/>
        </w:rPr>
        <w:t xml:space="preserve"> od prevzatia staveniska</w:t>
      </w:r>
      <w:r w:rsidR="005E1559" w:rsidRPr="00A94EFE">
        <w:rPr>
          <w:sz w:val="22"/>
          <w:szCs w:val="22"/>
          <w:lang w:val="sk-SK"/>
        </w:rPr>
        <w:t xml:space="preserve">, najneskôr do </w:t>
      </w:r>
      <w:r w:rsidR="002070FC" w:rsidRPr="000A4A83">
        <w:rPr>
          <w:sz w:val="22"/>
          <w:szCs w:val="22"/>
          <w:lang w:val="sk-SK"/>
        </w:rPr>
        <w:t>3</w:t>
      </w:r>
      <w:r w:rsidR="00981DB7">
        <w:rPr>
          <w:sz w:val="22"/>
          <w:szCs w:val="22"/>
          <w:lang w:val="sk-SK"/>
        </w:rPr>
        <w:t>0</w:t>
      </w:r>
      <w:r w:rsidR="002070FC" w:rsidRPr="000A4A83">
        <w:rPr>
          <w:sz w:val="22"/>
          <w:szCs w:val="22"/>
          <w:lang w:val="sk-SK"/>
        </w:rPr>
        <w:t>.</w:t>
      </w:r>
      <w:r w:rsidR="00880AAE">
        <w:rPr>
          <w:sz w:val="22"/>
          <w:szCs w:val="22"/>
          <w:lang w:val="sk-SK"/>
        </w:rPr>
        <w:t>09</w:t>
      </w:r>
      <w:r w:rsidR="002070FC" w:rsidRPr="000A4A83">
        <w:rPr>
          <w:sz w:val="22"/>
          <w:szCs w:val="22"/>
          <w:lang w:val="sk-SK"/>
        </w:rPr>
        <w:t>.202</w:t>
      </w:r>
      <w:r w:rsidR="00004F42" w:rsidRPr="000A4A83">
        <w:rPr>
          <w:sz w:val="22"/>
          <w:szCs w:val="22"/>
          <w:lang w:val="sk-SK"/>
        </w:rPr>
        <w:t>2</w:t>
      </w:r>
    </w:p>
    <w:p w14:paraId="6EB24F45" w14:textId="77777777" w:rsidR="00623E2F" w:rsidRDefault="00623E2F" w:rsidP="00C04898">
      <w:pPr>
        <w:pStyle w:val="Textkomentra"/>
        <w:ind w:left="709"/>
        <w:rPr>
          <w:sz w:val="22"/>
          <w:szCs w:val="22"/>
          <w:lang w:val="sk-SK"/>
        </w:rPr>
      </w:pPr>
      <w:r>
        <w:rPr>
          <w:sz w:val="22"/>
          <w:szCs w:val="22"/>
          <w:lang w:val="sk-SK"/>
        </w:rPr>
        <w:t>3.1.4. uvoľnenie staveniska :do 5-tich dní po ukončení preberacieho konania k dielu.</w:t>
      </w:r>
    </w:p>
    <w:p w14:paraId="499800E7" w14:textId="77777777" w:rsidR="00DE3131" w:rsidRDefault="00DE3131">
      <w:pPr>
        <w:pStyle w:val="Textkomentra"/>
        <w:ind w:left="709"/>
        <w:rPr>
          <w:sz w:val="22"/>
          <w:szCs w:val="22"/>
          <w:lang w:val="sk-SK"/>
        </w:rPr>
      </w:pPr>
    </w:p>
    <w:p w14:paraId="67677B0D" w14:textId="77777777" w:rsidR="00623E2F" w:rsidRDefault="00623E2F" w:rsidP="005C1F8A">
      <w:pPr>
        <w:pStyle w:val="Zkladntext"/>
        <w:widowControl w:val="0"/>
        <w:numPr>
          <w:ilvl w:val="1"/>
          <w:numId w:val="3"/>
        </w:numPr>
        <w:tabs>
          <w:tab w:val="right" w:pos="9585"/>
        </w:tabs>
        <w:autoSpaceDE w:val="0"/>
        <w:autoSpaceDN w:val="0"/>
        <w:adjustRightInd w:val="0"/>
        <w:rPr>
          <w:noProof w:val="0"/>
          <w:sz w:val="22"/>
          <w:szCs w:val="22"/>
          <w:lang w:eastAsia="en-US"/>
        </w:rPr>
      </w:pPr>
      <w:r>
        <w:rPr>
          <w:noProof w:val="0"/>
          <w:sz w:val="22"/>
          <w:szCs w:val="22"/>
          <w:lang w:eastAsia="en-US"/>
        </w:rPr>
        <w:t>Zmluvné termíny uvedené v bode 3.1 sú termíny najneskoršie prípustné a neprekročiteľné s výnimkou:</w:t>
      </w:r>
    </w:p>
    <w:p w14:paraId="07E89976" w14:textId="77777777" w:rsidR="00623E2F" w:rsidRDefault="00623E2F" w:rsidP="005C1F8A">
      <w:pPr>
        <w:widowControl w:val="0"/>
        <w:autoSpaceDE w:val="0"/>
        <w:autoSpaceDN w:val="0"/>
        <w:adjustRightInd w:val="0"/>
        <w:ind w:firstLine="708"/>
        <w:jc w:val="both"/>
        <w:rPr>
          <w:sz w:val="22"/>
          <w:szCs w:val="22"/>
          <w:lang w:val="sk-SK"/>
        </w:rPr>
      </w:pPr>
      <w:r>
        <w:rPr>
          <w:sz w:val="22"/>
          <w:szCs w:val="22"/>
          <w:lang w:val="sk-SK"/>
        </w:rPr>
        <w:t>3.2.1. vyššej moci (neočakávané prírodné a iné javy),</w:t>
      </w:r>
    </w:p>
    <w:p w14:paraId="01540163" w14:textId="77777777" w:rsidR="00623E2F" w:rsidRDefault="00623E2F" w:rsidP="005C1F8A">
      <w:pPr>
        <w:widowControl w:val="0"/>
        <w:autoSpaceDE w:val="0"/>
        <w:autoSpaceDN w:val="0"/>
        <w:adjustRightInd w:val="0"/>
        <w:ind w:firstLine="708"/>
        <w:jc w:val="both"/>
        <w:rPr>
          <w:sz w:val="22"/>
          <w:szCs w:val="22"/>
          <w:lang w:val="sk-SK"/>
        </w:rPr>
      </w:pPr>
      <w:r>
        <w:rPr>
          <w:sz w:val="22"/>
          <w:szCs w:val="22"/>
          <w:lang w:val="sk-SK"/>
        </w:rPr>
        <w:t>3.2.2. v prípade zmien a v rozsahu podľa pokynov objednávateľa,</w:t>
      </w:r>
    </w:p>
    <w:p w14:paraId="0EC5EB50" w14:textId="77777777" w:rsidR="00623E2F" w:rsidRDefault="00623E2F" w:rsidP="005C1F8A">
      <w:pPr>
        <w:pStyle w:val="Zarkazkladnhotextu3"/>
        <w:tabs>
          <w:tab w:val="clear" w:pos="484"/>
          <w:tab w:val="left" w:pos="720"/>
        </w:tabs>
        <w:spacing w:before="0" w:line="240" w:lineRule="auto"/>
        <w:rPr>
          <w:sz w:val="22"/>
          <w:szCs w:val="22"/>
        </w:rPr>
      </w:pPr>
      <w:r>
        <w:rPr>
          <w:sz w:val="22"/>
          <w:szCs w:val="22"/>
        </w:rPr>
        <w:t>3.2.3.vydania príkazov a zákazov orgánov verejnej správy, ak tieto neboli vyvolané/spôsobené konaním zhotoviteľa.</w:t>
      </w:r>
    </w:p>
    <w:p w14:paraId="59E12651" w14:textId="77777777" w:rsidR="00222F12" w:rsidRDefault="00222F12" w:rsidP="005C1F8A">
      <w:pPr>
        <w:pStyle w:val="Zarkazkladnhotextu3"/>
        <w:tabs>
          <w:tab w:val="clear" w:pos="484"/>
          <w:tab w:val="left" w:pos="720"/>
        </w:tabs>
        <w:spacing w:before="0" w:line="240" w:lineRule="auto"/>
        <w:rPr>
          <w:sz w:val="22"/>
          <w:szCs w:val="22"/>
        </w:rPr>
      </w:pPr>
    </w:p>
    <w:p w14:paraId="2D87D6FE" w14:textId="77777777" w:rsidR="00623E2F" w:rsidRDefault="00623E2F" w:rsidP="005C1F8A">
      <w:pPr>
        <w:pStyle w:val="Zkladntext"/>
        <w:widowControl w:val="0"/>
        <w:numPr>
          <w:ilvl w:val="1"/>
          <w:numId w:val="3"/>
        </w:numPr>
        <w:tabs>
          <w:tab w:val="right" w:pos="9585"/>
        </w:tabs>
        <w:autoSpaceDE w:val="0"/>
        <w:autoSpaceDN w:val="0"/>
        <w:adjustRightInd w:val="0"/>
        <w:rPr>
          <w:noProof w:val="0"/>
          <w:sz w:val="22"/>
          <w:szCs w:val="22"/>
          <w:lang w:eastAsia="en-US"/>
        </w:rPr>
      </w:pPr>
      <w:r>
        <w:rPr>
          <w:noProof w:val="0"/>
          <w:sz w:val="22"/>
          <w:szCs w:val="22"/>
          <w:lang w:eastAsia="en-US"/>
        </w:rPr>
        <w:t>Predĺžené lehoty plnenia sa určia maximálne v preukázateľne nevyhnutnej dĺžke trvania okolnosti podľa bodu 3.2.</w:t>
      </w:r>
    </w:p>
    <w:p w14:paraId="4F4F9D19" w14:textId="77777777" w:rsidR="00DE3131" w:rsidRDefault="00DE3131" w:rsidP="005C1F8A">
      <w:pPr>
        <w:pStyle w:val="Zkladntext"/>
        <w:widowControl w:val="0"/>
        <w:tabs>
          <w:tab w:val="right" w:pos="9585"/>
        </w:tabs>
        <w:autoSpaceDE w:val="0"/>
        <w:autoSpaceDN w:val="0"/>
        <w:adjustRightInd w:val="0"/>
        <w:ind w:left="480"/>
        <w:rPr>
          <w:noProof w:val="0"/>
          <w:sz w:val="22"/>
          <w:szCs w:val="22"/>
          <w:lang w:eastAsia="en-US"/>
        </w:rPr>
      </w:pPr>
    </w:p>
    <w:p w14:paraId="3C4AA538" w14:textId="77777777" w:rsidR="00623E2F" w:rsidRDefault="00623E2F" w:rsidP="005C1F8A">
      <w:pPr>
        <w:widowControl w:val="0"/>
        <w:numPr>
          <w:ilvl w:val="1"/>
          <w:numId w:val="3"/>
        </w:numPr>
        <w:tabs>
          <w:tab w:val="left" w:pos="1881"/>
          <w:tab w:val="left" w:pos="4233"/>
          <w:tab w:val="right" w:pos="9585"/>
        </w:tabs>
        <w:autoSpaceDE w:val="0"/>
        <w:autoSpaceDN w:val="0"/>
        <w:adjustRightInd w:val="0"/>
        <w:ind w:left="482" w:hanging="482"/>
        <w:jc w:val="both"/>
        <w:rPr>
          <w:sz w:val="22"/>
          <w:szCs w:val="22"/>
          <w:lang w:val="sk-SK"/>
        </w:rPr>
      </w:pPr>
      <w:r>
        <w:rPr>
          <w:sz w:val="22"/>
          <w:szCs w:val="22"/>
          <w:lang w:val="sk-SK"/>
        </w:rPr>
        <w:t xml:space="preserve">Ak je zhotoviteľ v omeškaním s plnením zmluvy podľa termínov v zmysle bodu 3.1., má objednávateľ nárok na náhradu škody v zmysle § 373 a nasledujúcich Obchodného zákonníka. </w:t>
      </w:r>
    </w:p>
    <w:p w14:paraId="16B126B8" w14:textId="77777777" w:rsidR="00DE3131" w:rsidRDefault="00DE3131" w:rsidP="005C1F8A">
      <w:pPr>
        <w:widowControl w:val="0"/>
        <w:tabs>
          <w:tab w:val="left" w:pos="1881"/>
          <w:tab w:val="left" w:pos="4233"/>
          <w:tab w:val="right" w:pos="9585"/>
        </w:tabs>
        <w:autoSpaceDE w:val="0"/>
        <w:autoSpaceDN w:val="0"/>
        <w:adjustRightInd w:val="0"/>
        <w:ind w:left="482"/>
        <w:jc w:val="both"/>
        <w:rPr>
          <w:sz w:val="22"/>
          <w:szCs w:val="22"/>
          <w:lang w:val="sk-SK"/>
        </w:rPr>
      </w:pPr>
    </w:p>
    <w:p w14:paraId="25271E5D" w14:textId="77777777" w:rsidR="00623E2F" w:rsidRDefault="00623E2F" w:rsidP="005C1F8A">
      <w:pPr>
        <w:widowControl w:val="0"/>
        <w:numPr>
          <w:ilvl w:val="1"/>
          <w:numId w:val="3"/>
        </w:numPr>
        <w:tabs>
          <w:tab w:val="left" w:pos="5424"/>
        </w:tabs>
        <w:autoSpaceDE w:val="0"/>
        <w:autoSpaceDN w:val="0"/>
        <w:adjustRightInd w:val="0"/>
        <w:jc w:val="both"/>
        <w:rPr>
          <w:sz w:val="22"/>
          <w:szCs w:val="22"/>
          <w:lang w:val="sk-SK"/>
        </w:rPr>
      </w:pPr>
      <w:r>
        <w:rPr>
          <w:sz w:val="22"/>
          <w:szCs w:val="22"/>
          <w:lang w:val="sk-SK"/>
        </w:rPr>
        <w:t>V prípade zastavenia prác z viny objednávateľa budú vykonané práce zúčtované podľa stupňa rozpracovanosti a podľa skutočne zdokladovaných nákladov zo strany zhotoviteľa.</w:t>
      </w:r>
    </w:p>
    <w:p w14:paraId="68C48E21" w14:textId="77777777" w:rsidR="00EA49AF" w:rsidRDefault="00EA49AF" w:rsidP="005C1F8A">
      <w:pPr>
        <w:widowControl w:val="0"/>
        <w:autoSpaceDE w:val="0"/>
        <w:autoSpaceDN w:val="0"/>
        <w:adjustRightInd w:val="0"/>
        <w:jc w:val="center"/>
        <w:rPr>
          <w:sz w:val="22"/>
          <w:szCs w:val="22"/>
          <w:lang w:val="sk-SK"/>
        </w:rPr>
      </w:pPr>
    </w:p>
    <w:p w14:paraId="578D789B" w14:textId="77777777" w:rsidR="00623E2F" w:rsidRDefault="00623E2F" w:rsidP="005C1F8A">
      <w:pPr>
        <w:widowControl w:val="0"/>
        <w:autoSpaceDE w:val="0"/>
        <w:autoSpaceDN w:val="0"/>
        <w:adjustRightInd w:val="0"/>
        <w:jc w:val="center"/>
        <w:rPr>
          <w:sz w:val="22"/>
          <w:szCs w:val="22"/>
          <w:lang w:val="sk-SK"/>
        </w:rPr>
      </w:pPr>
      <w:r>
        <w:rPr>
          <w:sz w:val="22"/>
          <w:szCs w:val="22"/>
          <w:lang w:val="sk-SK"/>
        </w:rPr>
        <w:t xml:space="preserve">Článok 4 </w:t>
      </w:r>
    </w:p>
    <w:p w14:paraId="6958AC5F" w14:textId="77777777" w:rsidR="00623E2F" w:rsidRDefault="00623E2F" w:rsidP="005C1F8A">
      <w:pPr>
        <w:widowControl w:val="0"/>
        <w:autoSpaceDE w:val="0"/>
        <w:autoSpaceDN w:val="0"/>
        <w:adjustRightInd w:val="0"/>
        <w:jc w:val="center"/>
        <w:rPr>
          <w:b/>
          <w:bCs/>
          <w:sz w:val="22"/>
          <w:szCs w:val="22"/>
          <w:lang w:val="sk-SK"/>
        </w:rPr>
      </w:pPr>
      <w:r>
        <w:rPr>
          <w:b/>
          <w:bCs/>
          <w:sz w:val="22"/>
          <w:szCs w:val="22"/>
          <w:lang w:val="sk-SK"/>
        </w:rPr>
        <w:t>Zmluvná cena</w:t>
      </w:r>
    </w:p>
    <w:p w14:paraId="09D99F18" w14:textId="77777777" w:rsidR="00623E2F" w:rsidRDefault="00623E2F" w:rsidP="005C1F8A">
      <w:pPr>
        <w:widowControl w:val="0"/>
        <w:autoSpaceDE w:val="0"/>
        <w:autoSpaceDN w:val="0"/>
        <w:adjustRightInd w:val="0"/>
        <w:jc w:val="center"/>
        <w:rPr>
          <w:b/>
          <w:bCs/>
          <w:sz w:val="22"/>
          <w:szCs w:val="22"/>
          <w:lang w:val="sk-SK"/>
        </w:rPr>
      </w:pPr>
    </w:p>
    <w:p w14:paraId="7CB90261" w14:textId="77777777" w:rsidR="00DC654E" w:rsidRDefault="00623E2F" w:rsidP="005C1F8A">
      <w:pPr>
        <w:widowControl w:val="0"/>
        <w:numPr>
          <w:ilvl w:val="1"/>
          <w:numId w:val="4"/>
        </w:numPr>
        <w:tabs>
          <w:tab w:val="left" w:pos="5424"/>
        </w:tabs>
        <w:autoSpaceDE w:val="0"/>
        <w:autoSpaceDN w:val="0"/>
        <w:adjustRightInd w:val="0"/>
        <w:jc w:val="both"/>
        <w:rPr>
          <w:sz w:val="22"/>
          <w:szCs w:val="22"/>
          <w:lang w:val="sk-SK"/>
        </w:rPr>
      </w:pPr>
      <w:r>
        <w:rPr>
          <w:sz w:val="22"/>
          <w:szCs w:val="22"/>
          <w:lang w:val="sk-SK"/>
        </w:rPr>
        <w:t xml:space="preserve">Zmluvná cena je stanovená v zmysle zákona NR SR č. </w:t>
      </w:r>
      <w:r w:rsidRPr="00A94EFE">
        <w:rPr>
          <w:sz w:val="22"/>
          <w:szCs w:val="22"/>
          <w:lang w:val="sk-SK"/>
        </w:rPr>
        <w:t>18/1996</w:t>
      </w:r>
      <w:r>
        <w:rPr>
          <w:sz w:val="22"/>
          <w:szCs w:val="22"/>
          <w:lang w:val="sk-SK"/>
        </w:rPr>
        <w:t xml:space="preserve"> Z .z. o cenách v znení neskorších predpisov ako výsledok zadávania zákazky podľa zákona č. 343/2015 Z. z. o verejnom obstarávaní a o zmene a doplnení niektorých zákonov v znení neskorších predpisov (ďalej len „zákon o verejnom obstarávaní“). Považuje sa za cenu maximálnu, platnú počas doby trvania zmluvy okrem prípadov uvedených v bode 4.3. </w:t>
      </w:r>
    </w:p>
    <w:p w14:paraId="609D38F3" w14:textId="77777777" w:rsidR="00623E2F" w:rsidRDefault="00623E2F" w:rsidP="005C1F8A">
      <w:pPr>
        <w:widowControl w:val="0"/>
        <w:tabs>
          <w:tab w:val="left" w:pos="5424"/>
        </w:tabs>
        <w:autoSpaceDE w:val="0"/>
        <w:autoSpaceDN w:val="0"/>
        <w:adjustRightInd w:val="0"/>
        <w:ind w:left="480"/>
        <w:jc w:val="both"/>
        <w:rPr>
          <w:sz w:val="22"/>
          <w:szCs w:val="22"/>
          <w:lang w:val="sk-SK"/>
        </w:rPr>
      </w:pPr>
      <w:r>
        <w:rPr>
          <w:sz w:val="22"/>
          <w:szCs w:val="22"/>
          <w:lang w:val="sk-SK"/>
        </w:rPr>
        <w:t>Cena celkom je uvedená v členení:</w:t>
      </w:r>
    </w:p>
    <w:p w14:paraId="0A9EA9E8" w14:textId="77777777" w:rsidR="00623E2F" w:rsidRDefault="00623E2F" w:rsidP="005C1F8A">
      <w:pPr>
        <w:widowControl w:val="0"/>
        <w:autoSpaceDE w:val="0"/>
        <w:autoSpaceDN w:val="0"/>
        <w:adjustRightInd w:val="0"/>
        <w:ind w:left="426"/>
        <w:jc w:val="both"/>
        <w:rPr>
          <w:bCs/>
          <w:sz w:val="22"/>
          <w:szCs w:val="22"/>
          <w:lang w:val="sk-SK"/>
        </w:rPr>
      </w:pPr>
      <w:r>
        <w:rPr>
          <w:bCs/>
          <w:sz w:val="22"/>
          <w:szCs w:val="22"/>
          <w:lang w:val="sk-SK"/>
        </w:rPr>
        <w:t>4.1.1. cena diela bez DPH</w:t>
      </w:r>
      <w:r>
        <w:rPr>
          <w:bCs/>
          <w:i/>
          <w:iCs/>
          <w:sz w:val="22"/>
          <w:szCs w:val="22"/>
          <w:lang w:val="sk-SK"/>
        </w:rPr>
        <w:tab/>
      </w:r>
      <w:r>
        <w:rPr>
          <w:bCs/>
          <w:i/>
          <w:iCs/>
          <w:sz w:val="22"/>
          <w:szCs w:val="22"/>
          <w:lang w:val="sk-SK"/>
        </w:rPr>
        <w:tab/>
      </w:r>
      <w:r>
        <w:rPr>
          <w:bCs/>
          <w:sz w:val="22"/>
          <w:szCs w:val="22"/>
          <w:lang w:val="sk-SK"/>
        </w:rPr>
        <w:t>..................... eur</w:t>
      </w:r>
    </w:p>
    <w:p w14:paraId="03E8E4C7" w14:textId="77777777" w:rsidR="00623E2F" w:rsidRDefault="00623E2F" w:rsidP="005C1F8A">
      <w:pPr>
        <w:widowControl w:val="0"/>
        <w:autoSpaceDE w:val="0"/>
        <w:autoSpaceDN w:val="0"/>
        <w:adjustRightInd w:val="0"/>
        <w:ind w:left="426"/>
        <w:jc w:val="both"/>
        <w:rPr>
          <w:sz w:val="22"/>
          <w:szCs w:val="22"/>
          <w:lang w:val="sk-SK"/>
        </w:rPr>
      </w:pPr>
      <w:r>
        <w:rPr>
          <w:sz w:val="22"/>
          <w:szCs w:val="22"/>
          <w:lang w:val="sk-SK"/>
        </w:rPr>
        <w:t>4.1.2. DPH</w:t>
      </w:r>
      <w:r>
        <w:rPr>
          <w:i/>
          <w:iCs/>
          <w:sz w:val="22"/>
          <w:szCs w:val="22"/>
          <w:lang w:val="sk-SK"/>
        </w:rPr>
        <w:tab/>
      </w:r>
      <w:r>
        <w:rPr>
          <w:i/>
          <w:iCs/>
          <w:sz w:val="22"/>
          <w:szCs w:val="22"/>
          <w:lang w:val="sk-SK"/>
        </w:rPr>
        <w:tab/>
      </w:r>
      <w:r>
        <w:rPr>
          <w:i/>
          <w:iCs/>
          <w:sz w:val="22"/>
          <w:szCs w:val="22"/>
          <w:lang w:val="sk-SK"/>
        </w:rPr>
        <w:tab/>
      </w:r>
      <w:r w:rsidR="006C1762">
        <w:rPr>
          <w:i/>
          <w:iCs/>
          <w:sz w:val="22"/>
          <w:szCs w:val="22"/>
          <w:lang w:val="sk-SK"/>
        </w:rPr>
        <w:t xml:space="preserve">             </w:t>
      </w:r>
      <w:r>
        <w:rPr>
          <w:sz w:val="22"/>
          <w:szCs w:val="22"/>
          <w:lang w:val="sk-SK"/>
        </w:rPr>
        <w:t>..................... eur</w:t>
      </w:r>
    </w:p>
    <w:p w14:paraId="189D6250" w14:textId="77777777" w:rsidR="00623E2F" w:rsidRDefault="00623E2F" w:rsidP="005C1F8A">
      <w:pPr>
        <w:widowControl w:val="0"/>
        <w:autoSpaceDE w:val="0"/>
        <w:autoSpaceDN w:val="0"/>
        <w:adjustRightInd w:val="0"/>
        <w:ind w:left="426"/>
        <w:jc w:val="both"/>
        <w:rPr>
          <w:sz w:val="22"/>
          <w:szCs w:val="22"/>
          <w:lang w:val="sk-SK"/>
        </w:rPr>
      </w:pPr>
      <w:r>
        <w:rPr>
          <w:sz w:val="22"/>
          <w:szCs w:val="22"/>
          <w:lang w:val="sk-SK"/>
        </w:rPr>
        <w:t>4.1.3. cena diela spolu s DPH</w:t>
      </w:r>
      <w:r>
        <w:rPr>
          <w:i/>
          <w:iCs/>
          <w:sz w:val="22"/>
          <w:szCs w:val="22"/>
          <w:lang w:val="sk-SK"/>
        </w:rPr>
        <w:tab/>
      </w:r>
      <w:r>
        <w:rPr>
          <w:sz w:val="22"/>
          <w:szCs w:val="22"/>
          <w:lang w:val="sk-SK"/>
        </w:rPr>
        <w:t>......................eur</w:t>
      </w:r>
    </w:p>
    <w:p w14:paraId="68D15D7E" w14:textId="77777777" w:rsidR="00DE3131" w:rsidRDefault="00DE3131" w:rsidP="005C1F8A">
      <w:pPr>
        <w:widowControl w:val="0"/>
        <w:autoSpaceDE w:val="0"/>
        <w:autoSpaceDN w:val="0"/>
        <w:adjustRightInd w:val="0"/>
        <w:ind w:left="426"/>
        <w:jc w:val="both"/>
        <w:rPr>
          <w:sz w:val="22"/>
          <w:szCs w:val="22"/>
          <w:lang w:val="sk-SK"/>
        </w:rPr>
      </w:pPr>
    </w:p>
    <w:p w14:paraId="14B3CFCB" w14:textId="524321BE" w:rsidR="00D34F27" w:rsidRPr="00D34F27" w:rsidRDefault="00623E2F" w:rsidP="005C1F8A">
      <w:pPr>
        <w:widowControl w:val="0"/>
        <w:numPr>
          <w:ilvl w:val="1"/>
          <w:numId w:val="4"/>
        </w:numPr>
        <w:tabs>
          <w:tab w:val="left" w:pos="5424"/>
        </w:tabs>
        <w:autoSpaceDE w:val="0"/>
        <w:autoSpaceDN w:val="0"/>
        <w:adjustRightInd w:val="0"/>
        <w:jc w:val="both"/>
        <w:rPr>
          <w:sz w:val="22"/>
          <w:szCs w:val="22"/>
          <w:lang w:val="sk-SK"/>
        </w:rPr>
      </w:pPr>
      <w:r>
        <w:rPr>
          <w:sz w:val="22"/>
          <w:szCs w:val="22"/>
          <w:lang w:val="sk-SK"/>
        </w:rPr>
        <w:t xml:space="preserve">Celková cena diela je stanovená na základe oceneného Rozpočtu, ktorý  je neoddeliteľnou súčasťou zmluvy ako príloha č. l. Rozpočet a  ako nacenenie plnenia zmluvy je pre zmluvné strany záväzný. Zmluvné strany berú na vedomie, že Rozpočet  na vykonanie diela, podľa tejto zmluvy, </w:t>
      </w:r>
      <w:r w:rsidRPr="00A94EFE">
        <w:rPr>
          <w:sz w:val="22"/>
          <w:szCs w:val="22"/>
          <w:lang w:val="sk-SK"/>
        </w:rPr>
        <w:t>je</w:t>
      </w:r>
      <w:r w:rsidR="003855D1">
        <w:rPr>
          <w:sz w:val="22"/>
          <w:szCs w:val="22"/>
          <w:lang w:val="sk-SK"/>
        </w:rPr>
        <w:t xml:space="preserve"> záväzný a</w:t>
      </w:r>
      <w:r w:rsidRPr="00A94EFE">
        <w:rPr>
          <w:sz w:val="22"/>
          <w:szCs w:val="22"/>
          <w:lang w:val="sk-SK"/>
        </w:rPr>
        <w:t xml:space="preserve"> úplný</w:t>
      </w:r>
      <w:r w:rsidRPr="009D1EC3">
        <w:rPr>
          <w:sz w:val="22"/>
          <w:szCs w:val="22"/>
          <w:lang w:val="sk-SK"/>
        </w:rPr>
        <w:t>.</w:t>
      </w:r>
      <w:r w:rsidR="00D34F27">
        <w:rPr>
          <w:sz w:val="22"/>
          <w:szCs w:val="22"/>
          <w:lang w:val="sk-SK"/>
        </w:rPr>
        <w:t xml:space="preserve"> </w:t>
      </w:r>
      <w:r w:rsidR="00D34F27" w:rsidRPr="00D34F27">
        <w:rPr>
          <w:sz w:val="22"/>
          <w:szCs w:val="22"/>
          <w:lang w:val="sk-SK"/>
        </w:rPr>
        <w:t xml:space="preserve">Zhotoviteľ zároveň vyhlasuje, že poskytnuté podklady považuje za úplné a dostatočné na ocenenie realizácie kompletného </w:t>
      </w:r>
      <w:r w:rsidR="00D34F27">
        <w:rPr>
          <w:sz w:val="22"/>
          <w:szCs w:val="22"/>
          <w:lang w:val="sk-SK"/>
        </w:rPr>
        <w:t>d</w:t>
      </w:r>
      <w:r w:rsidR="00D34F27" w:rsidRPr="00D34F27">
        <w:rPr>
          <w:sz w:val="22"/>
          <w:szCs w:val="22"/>
          <w:lang w:val="sk-SK"/>
        </w:rPr>
        <w:t>iela.</w:t>
      </w:r>
    </w:p>
    <w:p w14:paraId="70BC9B8F" w14:textId="77777777" w:rsidR="00DE3131" w:rsidRDefault="00DE3131" w:rsidP="005C1F8A">
      <w:pPr>
        <w:widowControl w:val="0"/>
        <w:tabs>
          <w:tab w:val="left" w:pos="5424"/>
        </w:tabs>
        <w:autoSpaceDE w:val="0"/>
        <w:autoSpaceDN w:val="0"/>
        <w:adjustRightInd w:val="0"/>
        <w:ind w:left="480"/>
        <w:jc w:val="both"/>
        <w:rPr>
          <w:sz w:val="22"/>
          <w:szCs w:val="22"/>
          <w:lang w:val="sk-SK"/>
        </w:rPr>
      </w:pPr>
    </w:p>
    <w:p w14:paraId="0EA8C399" w14:textId="77777777" w:rsidR="00623E2F" w:rsidRDefault="00623E2F" w:rsidP="005C1F8A">
      <w:pPr>
        <w:widowControl w:val="0"/>
        <w:numPr>
          <w:ilvl w:val="1"/>
          <w:numId w:val="4"/>
        </w:numPr>
        <w:tabs>
          <w:tab w:val="left" w:pos="5424"/>
        </w:tabs>
        <w:autoSpaceDE w:val="0"/>
        <w:autoSpaceDN w:val="0"/>
        <w:adjustRightInd w:val="0"/>
        <w:jc w:val="both"/>
        <w:rPr>
          <w:sz w:val="22"/>
          <w:szCs w:val="22"/>
          <w:lang w:val="sk-SK"/>
        </w:rPr>
      </w:pPr>
      <w:r>
        <w:rPr>
          <w:sz w:val="22"/>
          <w:szCs w:val="22"/>
          <w:lang w:val="sk-SK"/>
        </w:rPr>
        <w:t>K zmene ceny môže dôjsť výlučne v prípade:</w:t>
      </w:r>
    </w:p>
    <w:p w14:paraId="7B6487CA" w14:textId="77777777" w:rsidR="00623E2F" w:rsidRDefault="00623E2F" w:rsidP="005C1F8A">
      <w:pPr>
        <w:widowControl w:val="0"/>
        <w:autoSpaceDE w:val="0"/>
        <w:autoSpaceDN w:val="0"/>
        <w:adjustRightInd w:val="0"/>
        <w:ind w:firstLine="426"/>
        <w:jc w:val="both"/>
        <w:rPr>
          <w:sz w:val="22"/>
          <w:szCs w:val="22"/>
          <w:highlight w:val="yellow"/>
          <w:lang w:val="sk-SK"/>
        </w:rPr>
      </w:pPr>
      <w:r>
        <w:rPr>
          <w:sz w:val="22"/>
          <w:szCs w:val="22"/>
          <w:lang w:val="sk-SK"/>
        </w:rPr>
        <w:t>4.3.1. zmeny sadzby DPH,</w:t>
      </w:r>
    </w:p>
    <w:p w14:paraId="5ABA4DF6" w14:textId="77777777" w:rsidR="00623E2F" w:rsidRDefault="00623E2F" w:rsidP="005C1F8A">
      <w:pPr>
        <w:widowControl w:val="0"/>
        <w:autoSpaceDE w:val="0"/>
        <w:autoSpaceDN w:val="0"/>
        <w:adjustRightInd w:val="0"/>
        <w:ind w:firstLine="426"/>
        <w:jc w:val="both"/>
        <w:rPr>
          <w:sz w:val="22"/>
          <w:szCs w:val="22"/>
          <w:lang w:val="sk-SK"/>
        </w:rPr>
      </w:pPr>
      <w:r>
        <w:rPr>
          <w:sz w:val="22"/>
          <w:szCs w:val="22"/>
          <w:lang w:val="sk-SK"/>
        </w:rPr>
        <w:t>4.3.2. rozšírenia alebo zúženia predmetu zmluvy zo strany objednávateľa</w:t>
      </w:r>
    </w:p>
    <w:p w14:paraId="384DC0B1" w14:textId="77777777" w:rsidR="00623E2F" w:rsidRDefault="00623E2F" w:rsidP="005C1F8A">
      <w:pPr>
        <w:pStyle w:val="Zarkazkladnhotextu3"/>
        <w:tabs>
          <w:tab w:val="clear" w:pos="484"/>
          <w:tab w:val="left" w:pos="720"/>
        </w:tabs>
        <w:spacing w:before="0" w:line="240" w:lineRule="auto"/>
        <w:ind w:left="426"/>
        <w:rPr>
          <w:sz w:val="22"/>
          <w:szCs w:val="22"/>
        </w:rPr>
      </w:pPr>
      <w:r>
        <w:rPr>
          <w:sz w:val="22"/>
          <w:szCs w:val="22"/>
        </w:rPr>
        <w:t>4.3.3. nevykonania niektorých prác, resp. činnosti, uvedených v ocenenom „Rozpočte“ zo strany zhotoviteľa, ak sa tieto, podľa rozhodnutia objednávateľa, ukážu v priebehu prác ako nepotrebné.</w:t>
      </w:r>
    </w:p>
    <w:p w14:paraId="19E6167A" w14:textId="77777777" w:rsidR="00DE3131" w:rsidRDefault="00DE3131" w:rsidP="005C1F8A">
      <w:pPr>
        <w:pStyle w:val="Zarkazkladnhotextu3"/>
        <w:tabs>
          <w:tab w:val="clear" w:pos="484"/>
          <w:tab w:val="left" w:pos="720"/>
        </w:tabs>
        <w:spacing w:before="0" w:line="240" w:lineRule="auto"/>
        <w:ind w:left="426"/>
        <w:rPr>
          <w:sz w:val="22"/>
          <w:szCs w:val="22"/>
        </w:rPr>
      </w:pPr>
    </w:p>
    <w:p w14:paraId="2AF9076F" w14:textId="77777777" w:rsidR="00623E2F" w:rsidRDefault="00623E2F" w:rsidP="005C1F8A">
      <w:pPr>
        <w:widowControl w:val="0"/>
        <w:numPr>
          <w:ilvl w:val="1"/>
          <w:numId w:val="4"/>
        </w:numPr>
        <w:tabs>
          <w:tab w:val="left" w:pos="5424"/>
        </w:tabs>
        <w:autoSpaceDE w:val="0"/>
        <w:autoSpaceDN w:val="0"/>
        <w:adjustRightInd w:val="0"/>
        <w:jc w:val="both"/>
        <w:rPr>
          <w:sz w:val="22"/>
          <w:szCs w:val="22"/>
          <w:lang w:val="sk-SK"/>
        </w:rPr>
      </w:pPr>
      <w:r>
        <w:rPr>
          <w:sz w:val="22"/>
          <w:szCs w:val="22"/>
          <w:lang w:val="sk-SK"/>
        </w:rPr>
        <w:t xml:space="preserve">Ostatné zmeny ceny  sú prípustné výlučne v súlade s ustanoveniami § </w:t>
      </w:r>
      <w:r w:rsidRPr="00A94EFE">
        <w:rPr>
          <w:sz w:val="22"/>
          <w:szCs w:val="22"/>
          <w:lang w:val="sk-SK"/>
        </w:rPr>
        <w:t>18</w:t>
      </w:r>
      <w:r>
        <w:rPr>
          <w:sz w:val="22"/>
          <w:szCs w:val="22"/>
          <w:lang w:val="sk-SK"/>
        </w:rPr>
        <w:t xml:space="preserve"> zákona č. 343/2015 </w:t>
      </w:r>
      <w:proofErr w:type="spellStart"/>
      <w:r>
        <w:rPr>
          <w:sz w:val="22"/>
          <w:szCs w:val="22"/>
          <w:lang w:val="sk-SK"/>
        </w:rPr>
        <w:t>Z.z</w:t>
      </w:r>
      <w:proofErr w:type="spellEnd"/>
      <w:r>
        <w:rPr>
          <w:sz w:val="22"/>
          <w:szCs w:val="22"/>
          <w:lang w:val="sk-SK"/>
        </w:rPr>
        <w:t>. – zákona o verejnom obstarávaní.</w:t>
      </w:r>
    </w:p>
    <w:p w14:paraId="2E9F013F" w14:textId="77777777" w:rsidR="00DE3131" w:rsidRDefault="00DE3131" w:rsidP="005C1F8A">
      <w:pPr>
        <w:widowControl w:val="0"/>
        <w:tabs>
          <w:tab w:val="left" w:pos="5424"/>
        </w:tabs>
        <w:autoSpaceDE w:val="0"/>
        <w:autoSpaceDN w:val="0"/>
        <w:adjustRightInd w:val="0"/>
        <w:ind w:left="480"/>
        <w:jc w:val="both"/>
        <w:rPr>
          <w:sz w:val="22"/>
          <w:szCs w:val="22"/>
          <w:lang w:val="sk-SK"/>
        </w:rPr>
      </w:pPr>
    </w:p>
    <w:p w14:paraId="24FF9226" w14:textId="77777777" w:rsidR="00623E2F" w:rsidRPr="00DE3131" w:rsidRDefault="00623E2F" w:rsidP="005C1F8A">
      <w:pPr>
        <w:widowControl w:val="0"/>
        <w:numPr>
          <w:ilvl w:val="1"/>
          <w:numId w:val="4"/>
        </w:numPr>
        <w:tabs>
          <w:tab w:val="left" w:pos="5424"/>
        </w:tabs>
        <w:autoSpaceDE w:val="0"/>
        <w:autoSpaceDN w:val="0"/>
        <w:adjustRightInd w:val="0"/>
        <w:jc w:val="both"/>
        <w:rPr>
          <w:strike/>
          <w:sz w:val="22"/>
          <w:szCs w:val="22"/>
          <w:lang w:val="sk-SK"/>
        </w:rPr>
      </w:pPr>
      <w:r>
        <w:rPr>
          <w:sz w:val="22"/>
          <w:szCs w:val="22"/>
          <w:lang w:val="sk-SK"/>
        </w:rPr>
        <w:t xml:space="preserve">Práce nad rámec zmluvy (ďalej len „práca naviac“), ktorých potreba môže vzniknúť v priebehu realizácie diela a ktorých vykonanie je potrebné na riadne dokončenie a odovzdanie diela, alebo ktorých vykonanie si vyžiada objednávateľ, môžu byť realizované výlučne v súlade so zákonom o verejnom obstarávaní. </w:t>
      </w:r>
    </w:p>
    <w:p w14:paraId="7B96817C" w14:textId="77777777" w:rsidR="00DE3131" w:rsidRDefault="00DE3131" w:rsidP="005C1F8A">
      <w:pPr>
        <w:widowControl w:val="0"/>
        <w:tabs>
          <w:tab w:val="left" w:pos="5424"/>
        </w:tabs>
        <w:autoSpaceDE w:val="0"/>
        <w:autoSpaceDN w:val="0"/>
        <w:adjustRightInd w:val="0"/>
        <w:ind w:left="480"/>
        <w:jc w:val="both"/>
        <w:rPr>
          <w:sz w:val="22"/>
          <w:szCs w:val="22"/>
          <w:lang w:val="sk-SK"/>
        </w:rPr>
      </w:pPr>
    </w:p>
    <w:p w14:paraId="57F26F67" w14:textId="77777777" w:rsidR="00623E2F" w:rsidRDefault="00623E2F" w:rsidP="005C1F8A">
      <w:pPr>
        <w:widowControl w:val="0"/>
        <w:numPr>
          <w:ilvl w:val="1"/>
          <w:numId w:val="4"/>
        </w:numPr>
        <w:tabs>
          <w:tab w:val="left" w:pos="5424"/>
        </w:tabs>
        <w:autoSpaceDE w:val="0"/>
        <w:autoSpaceDN w:val="0"/>
        <w:adjustRightInd w:val="0"/>
        <w:jc w:val="both"/>
        <w:rPr>
          <w:sz w:val="22"/>
          <w:szCs w:val="22"/>
          <w:lang w:val="sk-SK"/>
        </w:rPr>
      </w:pPr>
      <w:r>
        <w:rPr>
          <w:sz w:val="22"/>
          <w:szCs w:val="22"/>
          <w:lang w:val="sk-SK"/>
        </w:rPr>
        <w:t>Postup úpravy ceny pri zúžení, resp. rozšírení predmetu plnenia podľa tejto zmluvy, bude nasledovný:</w:t>
      </w:r>
    </w:p>
    <w:p w14:paraId="0AA897EA" w14:textId="77777777" w:rsidR="00623E2F" w:rsidRDefault="00623E2F" w:rsidP="005C1F8A">
      <w:pPr>
        <w:pStyle w:val="Zarkazkladnhotextu3"/>
        <w:tabs>
          <w:tab w:val="clear" w:pos="484"/>
          <w:tab w:val="clear" w:pos="6796"/>
          <w:tab w:val="left" w:pos="0"/>
          <w:tab w:val="right" w:pos="9000"/>
        </w:tabs>
        <w:spacing w:before="0" w:line="240" w:lineRule="auto"/>
        <w:ind w:left="426"/>
        <w:rPr>
          <w:sz w:val="22"/>
          <w:szCs w:val="22"/>
        </w:rPr>
      </w:pPr>
      <w:r>
        <w:rPr>
          <w:sz w:val="22"/>
          <w:szCs w:val="22"/>
        </w:rPr>
        <w:t xml:space="preserve">4.6.1. každá zmena vyvolaná objednávateľom oproti ocenenému „Rozpočtu“, bude zapísaná v stavebnom denníku a podpísaná zástupcami zhotoviteľa, objednávateľa </w:t>
      </w:r>
      <w:r w:rsidRPr="009D1EC3">
        <w:rPr>
          <w:sz w:val="22"/>
          <w:szCs w:val="22"/>
        </w:rPr>
        <w:t>a v prípade potreby aj inými osobami – projektant,  a pod.</w:t>
      </w:r>
    </w:p>
    <w:p w14:paraId="00D8A927" w14:textId="77777777" w:rsidR="00623E2F" w:rsidRDefault="00623E2F" w:rsidP="005C1F8A">
      <w:pPr>
        <w:pStyle w:val="Zarkazkladnhotextu3"/>
        <w:tabs>
          <w:tab w:val="clear" w:pos="484"/>
          <w:tab w:val="clear" w:pos="6796"/>
          <w:tab w:val="left" w:pos="6590"/>
          <w:tab w:val="right" w:pos="9614"/>
        </w:tabs>
        <w:spacing w:before="0" w:line="240" w:lineRule="auto"/>
        <w:ind w:left="426"/>
        <w:rPr>
          <w:sz w:val="22"/>
          <w:szCs w:val="22"/>
        </w:rPr>
      </w:pPr>
      <w:r>
        <w:rPr>
          <w:sz w:val="22"/>
          <w:szCs w:val="22"/>
        </w:rPr>
        <w:t>4.6.2. v prípade súhlasu zmluvných strán, prípadne iných, zo zákona oprávnených osôb, so zmenou predmetu plnenia tejto zmluvy, vypracuje zhotoviteľ návrh dodatku k tejto zmluve, ktorý bude obsahovať zmenu rozpočtu ako prílohy č. 1. Takýto návrh dodatku k tejto zmluve bude obsahovať:</w:t>
      </w:r>
    </w:p>
    <w:p w14:paraId="12DDF90A" w14:textId="77777777" w:rsidR="00623E2F" w:rsidRDefault="00623E2F" w:rsidP="005C1F8A">
      <w:pPr>
        <w:widowControl w:val="0"/>
        <w:numPr>
          <w:ilvl w:val="3"/>
          <w:numId w:val="5"/>
        </w:numPr>
        <w:autoSpaceDE w:val="0"/>
        <w:autoSpaceDN w:val="0"/>
        <w:adjustRightInd w:val="0"/>
        <w:ind w:left="1985" w:hanging="709"/>
        <w:jc w:val="both"/>
        <w:rPr>
          <w:sz w:val="22"/>
          <w:szCs w:val="22"/>
          <w:lang w:val="sk-SK"/>
        </w:rPr>
      </w:pPr>
      <w:r>
        <w:rPr>
          <w:sz w:val="22"/>
          <w:szCs w:val="22"/>
          <w:lang w:val="sk-SK"/>
        </w:rPr>
        <w:t>rekapituláciu ceny, ktorá bude obsahovať cenu z prílohy č. 1, štruktúrovanú cenu práce naviac a celkovú cenu spolu,</w:t>
      </w:r>
    </w:p>
    <w:p w14:paraId="68A7AD21" w14:textId="77777777" w:rsidR="00623E2F" w:rsidRDefault="00623E2F" w:rsidP="005C1F8A">
      <w:pPr>
        <w:widowControl w:val="0"/>
        <w:numPr>
          <w:ilvl w:val="3"/>
          <w:numId w:val="5"/>
        </w:numPr>
        <w:autoSpaceDE w:val="0"/>
        <w:autoSpaceDN w:val="0"/>
        <w:adjustRightInd w:val="0"/>
        <w:ind w:left="1985" w:hanging="709"/>
        <w:jc w:val="both"/>
        <w:rPr>
          <w:sz w:val="22"/>
          <w:szCs w:val="22"/>
          <w:lang w:val="sk-SK"/>
        </w:rPr>
      </w:pPr>
      <w:proofErr w:type="spellStart"/>
      <w:r>
        <w:rPr>
          <w:sz w:val="22"/>
          <w:szCs w:val="22"/>
          <w:lang w:val="sk-SK"/>
        </w:rPr>
        <w:t>položkovit</w:t>
      </w:r>
      <w:r w:rsidR="00CA358F">
        <w:rPr>
          <w:sz w:val="22"/>
          <w:szCs w:val="22"/>
          <w:lang w:val="sk-SK"/>
        </w:rPr>
        <w:t>e</w:t>
      </w:r>
      <w:proofErr w:type="spellEnd"/>
      <w:r>
        <w:rPr>
          <w:sz w:val="22"/>
          <w:szCs w:val="22"/>
          <w:lang w:val="sk-SK"/>
        </w:rPr>
        <w:t xml:space="preserve"> ocenený „Rozpočet“  prác naviac,</w:t>
      </w:r>
    </w:p>
    <w:p w14:paraId="03A9AEAF" w14:textId="77777777" w:rsidR="00623E2F" w:rsidRDefault="00623E2F" w:rsidP="005C1F8A">
      <w:pPr>
        <w:widowControl w:val="0"/>
        <w:numPr>
          <w:ilvl w:val="3"/>
          <w:numId w:val="5"/>
        </w:numPr>
        <w:autoSpaceDE w:val="0"/>
        <w:autoSpaceDN w:val="0"/>
        <w:adjustRightInd w:val="0"/>
        <w:ind w:left="1985" w:hanging="709"/>
        <w:jc w:val="both"/>
        <w:rPr>
          <w:sz w:val="22"/>
          <w:szCs w:val="22"/>
          <w:lang w:val="sk-SK"/>
        </w:rPr>
      </w:pPr>
      <w:proofErr w:type="spellStart"/>
      <w:r>
        <w:rPr>
          <w:sz w:val="22"/>
          <w:szCs w:val="22"/>
          <w:lang w:val="sk-SK"/>
        </w:rPr>
        <w:t>položkovite</w:t>
      </w:r>
      <w:proofErr w:type="spellEnd"/>
      <w:r>
        <w:rPr>
          <w:sz w:val="22"/>
          <w:szCs w:val="22"/>
          <w:lang w:val="sk-SK"/>
        </w:rPr>
        <w:t xml:space="preserve"> odpočet ceny v rozsahu prác vykonaných v menšom rozsahu ako   tieto vyplývajú z prílohy č. 1, </w:t>
      </w:r>
    </w:p>
    <w:p w14:paraId="1F9F29B9" w14:textId="77777777" w:rsidR="00623E2F" w:rsidRDefault="00623E2F" w:rsidP="005C1F8A">
      <w:pPr>
        <w:widowControl w:val="0"/>
        <w:numPr>
          <w:ilvl w:val="3"/>
          <w:numId w:val="5"/>
        </w:numPr>
        <w:autoSpaceDE w:val="0"/>
        <w:autoSpaceDN w:val="0"/>
        <w:adjustRightInd w:val="0"/>
        <w:ind w:left="1985" w:hanging="709"/>
        <w:jc w:val="both"/>
        <w:rPr>
          <w:sz w:val="22"/>
          <w:szCs w:val="22"/>
          <w:lang w:val="sk-SK"/>
        </w:rPr>
      </w:pPr>
      <w:r>
        <w:rPr>
          <w:sz w:val="22"/>
          <w:szCs w:val="22"/>
          <w:lang w:val="sk-SK"/>
        </w:rPr>
        <w:t>sprievodnú správu,</w:t>
      </w:r>
    </w:p>
    <w:p w14:paraId="38104FE3" w14:textId="77777777" w:rsidR="00623E2F" w:rsidRDefault="00623E2F" w:rsidP="005C1F8A">
      <w:pPr>
        <w:widowControl w:val="0"/>
        <w:numPr>
          <w:ilvl w:val="3"/>
          <w:numId w:val="5"/>
        </w:numPr>
        <w:autoSpaceDE w:val="0"/>
        <w:autoSpaceDN w:val="0"/>
        <w:adjustRightInd w:val="0"/>
        <w:ind w:left="1985" w:hanging="709"/>
        <w:jc w:val="both"/>
        <w:rPr>
          <w:sz w:val="22"/>
          <w:szCs w:val="22"/>
          <w:lang w:val="sk-SK"/>
        </w:rPr>
      </w:pPr>
      <w:r>
        <w:rPr>
          <w:sz w:val="22"/>
          <w:szCs w:val="22"/>
          <w:lang w:val="sk-SK"/>
        </w:rPr>
        <w:t>kópiu zápisov zo stavebného denníka,</w:t>
      </w:r>
    </w:p>
    <w:p w14:paraId="64D57B59" w14:textId="77777777" w:rsidR="00623E2F" w:rsidRDefault="00623E2F" w:rsidP="005C1F8A">
      <w:pPr>
        <w:widowControl w:val="0"/>
        <w:numPr>
          <w:ilvl w:val="3"/>
          <w:numId w:val="5"/>
        </w:numPr>
        <w:autoSpaceDE w:val="0"/>
        <w:autoSpaceDN w:val="0"/>
        <w:adjustRightInd w:val="0"/>
        <w:ind w:left="1985" w:hanging="709"/>
        <w:jc w:val="both"/>
        <w:rPr>
          <w:sz w:val="22"/>
          <w:szCs w:val="22"/>
          <w:lang w:val="sk-SK"/>
        </w:rPr>
      </w:pPr>
      <w:r>
        <w:rPr>
          <w:sz w:val="22"/>
          <w:szCs w:val="22"/>
          <w:lang w:val="sk-SK"/>
        </w:rPr>
        <w:lastRenderedPageBreak/>
        <w:t>ďalšie náležitosti (zápisy, náčrtky ...) objasňujúce predmet dodatku k rozpočtu,</w:t>
      </w:r>
    </w:p>
    <w:p w14:paraId="6CE9F4E6" w14:textId="77777777" w:rsidR="00623E2F" w:rsidRDefault="00623E2F" w:rsidP="005C1F8A">
      <w:pPr>
        <w:pStyle w:val="Zarkazkladnhotextu3"/>
        <w:tabs>
          <w:tab w:val="clear" w:pos="484"/>
          <w:tab w:val="left" w:pos="720"/>
        </w:tabs>
        <w:spacing w:before="0" w:line="240" w:lineRule="auto"/>
        <w:rPr>
          <w:sz w:val="22"/>
          <w:szCs w:val="22"/>
        </w:rPr>
      </w:pPr>
      <w:r>
        <w:rPr>
          <w:sz w:val="22"/>
          <w:szCs w:val="22"/>
        </w:rPr>
        <w:t>4.6.3. pre ocenenie „Rozpočet“ u prác naviac bude zhotoviteľ používať ceny   nasledovne:</w:t>
      </w:r>
    </w:p>
    <w:p w14:paraId="66650726" w14:textId="77777777" w:rsidR="00623E2F" w:rsidRDefault="00623E2F" w:rsidP="005C1F8A">
      <w:pPr>
        <w:pStyle w:val="Zarkazkladnhotextu3"/>
        <w:numPr>
          <w:ilvl w:val="0"/>
          <w:numId w:val="6"/>
        </w:numPr>
        <w:tabs>
          <w:tab w:val="clear" w:pos="484"/>
          <w:tab w:val="left" w:pos="720"/>
        </w:tabs>
        <w:spacing w:before="0" w:line="240" w:lineRule="auto"/>
        <w:ind w:left="1985" w:hanging="709"/>
        <w:rPr>
          <w:sz w:val="22"/>
          <w:szCs w:val="22"/>
        </w:rPr>
      </w:pPr>
      <w:r>
        <w:rPr>
          <w:sz w:val="22"/>
          <w:szCs w:val="22"/>
        </w:rPr>
        <w:t>pri položkách, ktoré sa vyskytovali v Rozpočte , bude používať ceny z rozpočtu,</w:t>
      </w:r>
    </w:p>
    <w:p w14:paraId="4CD036B6" w14:textId="77777777" w:rsidR="00623E2F" w:rsidRDefault="00623E2F" w:rsidP="005C1F8A">
      <w:pPr>
        <w:pStyle w:val="Zarkazkladnhotextu3"/>
        <w:numPr>
          <w:ilvl w:val="0"/>
          <w:numId w:val="6"/>
        </w:numPr>
        <w:tabs>
          <w:tab w:val="clear" w:pos="484"/>
          <w:tab w:val="left" w:pos="720"/>
        </w:tabs>
        <w:spacing w:before="0" w:line="240" w:lineRule="auto"/>
        <w:ind w:left="1985" w:hanging="709"/>
        <w:rPr>
          <w:sz w:val="22"/>
          <w:szCs w:val="22"/>
        </w:rPr>
      </w:pPr>
      <w:r>
        <w:rPr>
          <w:sz w:val="22"/>
          <w:szCs w:val="22"/>
        </w:rPr>
        <w:t>pri položkách, ktoré sa v Rozpočte nevyskytovali, predloží zhotoviteľ v prí1ohe k predmetnému dodatku kalkuláciu ceny,</w:t>
      </w:r>
    </w:p>
    <w:p w14:paraId="6ACFD242" w14:textId="77777777" w:rsidR="00623E2F" w:rsidRDefault="00623E2F" w:rsidP="005C1F8A">
      <w:pPr>
        <w:pStyle w:val="Zarkazkladnhotextu3"/>
        <w:numPr>
          <w:ilvl w:val="0"/>
          <w:numId w:val="6"/>
        </w:numPr>
        <w:tabs>
          <w:tab w:val="clear" w:pos="484"/>
          <w:tab w:val="left" w:pos="720"/>
        </w:tabs>
        <w:spacing w:before="0" w:line="240" w:lineRule="auto"/>
        <w:ind w:left="1985" w:hanging="709"/>
        <w:rPr>
          <w:sz w:val="22"/>
          <w:szCs w:val="22"/>
        </w:rPr>
      </w:pPr>
      <w:r>
        <w:rPr>
          <w:sz w:val="22"/>
          <w:szCs w:val="22"/>
        </w:rPr>
        <w:t>v prípade, že kalkulácia ceny nebude predložená alebo nedôjde k dohode o cene prác naviac, budú tieto práce naviac ocenené pomocou smerných orientačných cien cenníka CENEKON platného v období,  v ktorom budú práce vykonávané,</w:t>
      </w:r>
    </w:p>
    <w:p w14:paraId="41C22EA1" w14:textId="77777777" w:rsidR="00623E2F" w:rsidRDefault="00623E2F" w:rsidP="005C1F8A">
      <w:pPr>
        <w:pStyle w:val="Zarkazkladnhotextu3"/>
        <w:numPr>
          <w:ilvl w:val="0"/>
          <w:numId w:val="6"/>
        </w:numPr>
        <w:tabs>
          <w:tab w:val="clear" w:pos="484"/>
          <w:tab w:val="left" w:pos="720"/>
        </w:tabs>
        <w:spacing w:before="0" w:line="240" w:lineRule="auto"/>
        <w:ind w:left="1985" w:hanging="709"/>
        <w:rPr>
          <w:sz w:val="22"/>
          <w:szCs w:val="22"/>
        </w:rPr>
      </w:pPr>
      <w:r>
        <w:rPr>
          <w:sz w:val="22"/>
          <w:szCs w:val="22"/>
        </w:rPr>
        <w:t>práce vykonané v menšom rozsahu ako vyplýva z Rozpočtu budú odpočítavané v cenách podľa výkazu výmer,</w:t>
      </w:r>
    </w:p>
    <w:p w14:paraId="5183ABAE" w14:textId="77777777" w:rsidR="00623E2F" w:rsidRDefault="00623E2F" w:rsidP="005C1F8A">
      <w:pPr>
        <w:pStyle w:val="Zkladntext"/>
        <w:widowControl w:val="0"/>
        <w:tabs>
          <w:tab w:val="left" w:pos="720"/>
          <w:tab w:val="right" w:pos="8707"/>
          <w:tab w:val="right" w:pos="9000"/>
        </w:tabs>
        <w:autoSpaceDE w:val="0"/>
        <w:autoSpaceDN w:val="0"/>
        <w:adjustRightInd w:val="0"/>
        <w:ind w:left="720"/>
        <w:rPr>
          <w:noProof w:val="0"/>
          <w:sz w:val="22"/>
          <w:szCs w:val="22"/>
          <w:lang w:eastAsia="en-US"/>
        </w:rPr>
      </w:pPr>
      <w:r>
        <w:rPr>
          <w:noProof w:val="0"/>
          <w:sz w:val="22"/>
          <w:szCs w:val="22"/>
          <w:lang w:eastAsia="en-US"/>
        </w:rPr>
        <w:t xml:space="preserve">4.6.4. zhotoviteľ bude predkladať návrhy dodatkov k tejto zmluve, v súlade s vyššie uvedeným, objednávateľovi na odsúhlasenie. Objednávateľ predložený návrh dodatku k tejto zmluve  odsúhlasí, príp. vráti zhotoviteľovi neodsúhlasený s odôvodnením do 20 dní od obdržania predmetného návrhu dodatku k tejto zmluve. </w:t>
      </w:r>
      <w:r w:rsidR="00824C2A">
        <w:rPr>
          <w:noProof w:val="0"/>
          <w:sz w:val="22"/>
          <w:szCs w:val="22"/>
          <w:lang w:eastAsia="en-US"/>
        </w:rPr>
        <w:t>Objednávateľ berie na vedomie, že návrh dodatku pred jeho podpísaním musí byť odsúhlasený poskytovateľom nenávratných finančných prostriedkov.</w:t>
      </w:r>
    </w:p>
    <w:p w14:paraId="435E2035" w14:textId="46496B33" w:rsidR="00623E2F" w:rsidRDefault="00623E2F" w:rsidP="005C1F8A">
      <w:pPr>
        <w:pStyle w:val="Zarkazkladnhotextu3"/>
        <w:tabs>
          <w:tab w:val="clear" w:pos="484"/>
          <w:tab w:val="clear" w:pos="6796"/>
          <w:tab w:val="left" w:pos="720"/>
          <w:tab w:val="right" w:pos="8707"/>
          <w:tab w:val="right" w:pos="9614"/>
        </w:tabs>
        <w:spacing w:before="0" w:line="240" w:lineRule="auto"/>
        <w:rPr>
          <w:sz w:val="22"/>
          <w:szCs w:val="22"/>
        </w:rPr>
      </w:pPr>
      <w:r>
        <w:rPr>
          <w:sz w:val="22"/>
          <w:szCs w:val="22"/>
        </w:rPr>
        <w:tab/>
        <w:t>4.6.5. dodatok k tejto zmluve, podpísaný oboma zmluvnými stranami dotýkajúci sa zmeny ceny plnenia podľa tejto zmluvy, bude oprávňovať zhotoviteľa k uplatňovaniu ceny prác naviac, ktoré sú špecifikované v tomto dodatku k  zmluve, vo faktúre</w:t>
      </w:r>
      <w:r w:rsidR="000176CF">
        <w:rPr>
          <w:sz w:val="22"/>
          <w:szCs w:val="22"/>
        </w:rPr>
        <w:t>.</w:t>
      </w:r>
    </w:p>
    <w:p w14:paraId="0D065D9C" w14:textId="77777777" w:rsidR="00623E2F" w:rsidRDefault="00623E2F" w:rsidP="005C1F8A">
      <w:pPr>
        <w:pStyle w:val="Zarkazkladnhotextu3"/>
        <w:tabs>
          <w:tab w:val="clear" w:pos="484"/>
          <w:tab w:val="left" w:pos="720"/>
        </w:tabs>
        <w:spacing w:before="0" w:line="240" w:lineRule="auto"/>
        <w:rPr>
          <w:sz w:val="22"/>
          <w:szCs w:val="22"/>
        </w:rPr>
      </w:pPr>
      <w:r>
        <w:rPr>
          <w:sz w:val="22"/>
          <w:szCs w:val="22"/>
        </w:rPr>
        <w:t>4.6.6. V súpise vykonaných prác k faktúre bude zhotoviteľ na samostatných listoch uvádzať práce podľa pôvodného rozpočtu a samostatne práce podľa dodatkov k zmluve s označením čísla dodatku.</w:t>
      </w:r>
    </w:p>
    <w:p w14:paraId="4841E0AB" w14:textId="77777777" w:rsidR="00DE3131" w:rsidRDefault="00DE3131" w:rsidP="005C1F8A">
      <w:pPr>
        <w:pStyle w:val="Zarkazkladnhotextu3"/>
        <w:tabs>
          <w:tab w:val="clear" w:pos="484"/>
          <w:tab w:val="left" w:pos="720"/>
        </w:tabs>
        <w:spacing w:before="0" w:line="240" w:lineRule="auto"/>
        <w:rPr>
          <w:sz w:val="22"/>
          <w:szCs w:val="22"/>
        </w:rPr>
      </w:pPr>
    </w:p>
    <w:p w14:paraId="2254E666" w14:textId="77777777" w:rsidR="00623E2F" w:rsidRDefault="00623E2F" w:rsidP="005C1F8A">
      <w:pPr>
        <w:pStyle w:val="Nadpis4"/>
        <w:spacing w:line="240" w:lineRule="auto"/>
        <w:jc w:val="center"/>
        <w:rPr>
          <w:sz w:val="22"/>
          <w:szCs w:val="22"/>
        </w:rPr>
      </w:pPr>
      <w:r>
        <w:rPr>
          <w:sz w:val="22"/>
          <w:szCs w:val="22"/>
        </w:rPr>
        <w:t>Článok 5</w:t>
      </w:r>
    </w:p>
    <w:p w14:paraId="2E17AE93" w14:textId="77777777" w:rsidR="00623E2F" w:rsidRDefault="00623E2F" w:rsidP="005C1F8A">
      <w:pPr>
        <w:pStyle w:val="Nadpis5"/>
        <w:rPr>
          <w:noProof w:val="0"/>
          <w:sz w:val="22"/>
          <w:szCs w:val="22"/>
        </w:rPr>
      </w:pPr>
      <w:r>
        <w:rPr>
          <w:noProof w:val="0"/>
          <w:sz w:val="22"/>
          <w:szCs w:val="22"/>
        </w:rPr>
        <w:t>Platobné podmienky</w:t>
      </w:r>
    </w:p>
    <w:p w14:paraId="5D90F6DF" w14:textId="77777777" w:rsidR="00623E2F" w:rsidRDefault="00623E2F" w:rsidP="005C1F8A">
      <w:pPr>
        <w:rPr>
          <w:sz w:val="22"/>
          <w:szCs w:val="22"/>
          <w:lang w:val="sk-SK"/>
        </w:rPr>
      </w:pPr>
    </w:p>
    <w:p w14:paraId="1D5BAF11" w14:textId="77777777" w:rsidR="00623E2F" w:rsidRDefault="00623E2F" w:rsidP="005C1F8A">
      <w:pPr>
        <w:numPr>
          <w:ilvl w:val="0"/>
          <w:numId w:val="7"/>
        </w:numPr>
        <w:ind w:left="426" w:hanging="426"/>
        <w:jc w:val="both"/>
        <w:rPr>
          <w:sz w:val="22"/>
          <w:szCs w:val="22"/>
          <w:lang w:val="sk-SK"/>
        </w:rPr>
      </w:pPr>
      <w:r>
        <w:rPr>
          <w:sz w:val="22"/>
          <w:szCs w:val="22"/>
          <w:lang w:val="sk-SK"/>
        </w:rPr>
        <w:t>Cenu za zhotovenie diela sa objednávateľ zaväzuje zaplatiť na základe faktúr, ktoré zhotoviteľ vystaví a odošle objednávateľovi po splnení týchto podmienok:</w:t>
      </w:r>
    </w:p>
    <w:p w14:paraId="6157E1C9" w14:textId="226A7613" w:rsidR="00623E2F" w:rsidRDefault="00623E2F" w:rsidP="005C1F8A">
      <w:pPr>
        <w:numPr>
          <w:ilvl w:val="2"/>
          <w:numId w:val="8"/>
        </w:numPr>
        <w:ind w:left="1134" w:hanging="708"/>
        <w:jc w:val="both"/>
        <w:rPr>
          <w:sz w:val="22"/>
          <w:szCs w:val="22"/>
          <w:lang w:val="sk-SK"/>
        </w:rPr>
      </w:pPr>
      <w:r>
        <w:rPr>
          <w:sz w:val="22"/>
          <w:szCs w:val="22"/>
          <w:lang w:val="sk-SK"/>
        </w:rPr>
        <w:t xml:space="preserve">Hodnota zrealizovaných prác  diela dosiahne minimálne </w:t>
      </w:r>
      <w:r w:rsidR="00C775D2">
        <w:rPr>
          <w:sz w:val="22"/>
          <w:szCs w:val="22"/>
          <w:lang w:val="sk-SK"/>
        </w:rPr>
        <w:t>15</w:t>
      </w:r>
      <w:r w:rsidRPr="000A4A83">
        <w:rPr>
          <w:sz w:val="22"/>
          <w:szCs w:val="22"/>
          <w:lang w:val="sk-SK"/>
        </w:rPr>
        <w:t>%</w:t>
      </w:r>
      <w:r>
        <w:rPr>
          <w:sz w:val="22"/>
          <w:szCs w:val="22"/>
          <w:lang w:val="sk-SK"/>
        </w:rPr>
        <w:t xml:space="preserve"> celkovej ceny diela uvedenej v bode 4.1 a podľa Prílohy 1.</w:t>
      </w:r>
    </w:p>
    <w:p w14:paraId="037DC838" w14:textId="77777777" w:rsidR="00623E2F" w:rsidRDefault="00623E2F" w:rsidP="005C1F8A">
      <w:pPr>
        <w:numPr>
          <w:ilvl w:val="2"/>
          <w:numId w:val="8"/>
        </w:numPr>
        <w:ind w:left="1134" w:hanging="708"/>
        <w:jc w:val="both"/>
        <w:rPr>
          <w:sz w:val="22"/>
          <w:szCs w:val="22"/>
          <w:lang w:val="sk-SK"/>
        </w:rPr>
      </w:pPr>
      <w:r>
        <w:rPr>
          <w:sz w:val="22"/>
          <w:szCs w:val="22"/>
          <w:lang w:val="sk-SK"/>
        </w:rPr>
        <w:t xml:space="preserve">Hodnota zrealizovaných prác , obsiahnutá v záverečnej faktúre, dosiahne minimálne </w:t>
      </w:r>
      <w:r w:rsidR="003A2FB4">
        <w:rPr>
          <w:sz w:val="22"/>
          <w:szCs w:val="22"/>
          <w:lang w:val="sk-SK"/>
        </w:rPr>
        <w:t>10</w:t>
      </w:r>
      <w:r>
        <w:rPr>
          <w:sz w:val="22"/>
          <w:szCs w:val="22"/>
          <w:lang w:val="sk-SK"/>
        </w:rPr>
        <w:t xml:space="preserve"> % z celkovej ceny diela uvedenej v bode 4.1 a podľa Prílohy 1.</w:t>
      </w:r>
    </w:p>
    <w:p w14:paraId="0B76CAEA" w14:textId="77777777" w:rsidR="00623E2F" w:rsidRDefault="00623E2F" w:rsidP="005C1F8A">
      <w:pPr>
        <w:numPr>
          <w:ilvl w:val="2"/>
          <w:numId w:val="8"/>
        </w:numPr>
        <w:ind w:left="1134" w:hanging="708"/>
        <w:jc w:val="both"/>
        <w:rPr>
          <w:sz w:val="22"/>
          <w:szCs w:val="22"/>
          <w:lang w:val="sk-SK"/>
        </w:rPr>
      </w:pPr>
      <w:r>
        <w:rPr>
          <w:sz w:val="22"/>
          <w:szCs w:val="22"/>
          <w:lang w:val="sk-SK"/>
        </w:rPr>
        <w:t>Práce  budú  fakturované na  základe overených zisťovacích  protokolov  a súpisov  vykonaných  prác, v ktorých bude uvedené množstvo merných jednotiek a ich ocenenie v súlade  s  objektovou skladbou popisu prác a ponukového rozpočtu.</w:t>
      </w:r>
    </w:p>
    <w:p w14:paraId="675319D2" w14:textId="016BF4C2" w:rsidR="00623E2F" w:rsidRDefault="00623E2F" w:rsidP="005C1F8A">
      <w:pPr>
        <w:numPr>
          <w:ilvl w:val="2"/>
          <w:numId w:val="8"/>
        </w:numPr>
        <w:ind w:left="1134" w:hanging="708"/>
        <w:jc w:val="both"/>
        <w:rPr>
          <w:sz w:val="22"/>
          <w:szCs w:val="22"/>
          <w:lang w:val="sk-SK"/>
        </w:rPr>
      </w:pPr>
      <w:r>
        <w:rPr>
          <w:sz w:val="22"/>
          <w:szCs w:val="22"/>
          <w:lang w:val="sk-SK"/>
        </w:rPr>
        <w:t xml:space="preserve">Overenie vykonaných prác vykoná stavebný dozor objednávateľa do </w:t>
      </w:r>
      <w:r w:rsidR="002A1476">
        <w:rPr>
          <w:sz w:val="22"/>
          <w:szCs w:val="22"/>
          <w:lang w:val="sk-SK"/>
        </w:rPr>
        <w:t>5</w:t>
      </w:r>
      <w:r>
        <w:rPr>
          <w:sz w:val="22"/>
          <w:szCs w:val="22"/>
          <w:lang w:val="sk-SK"/>
        </w:rPr>
        <w:t>. pracovného dňa od predloženia súpisu prác zhotoviteľom. Ak má súpis prác vady, vráti ho zhotoviteľovi na prepracovanie.</w:t>
      </w:r>
    </w:p>
    <w:p w14:paraId="7A126A92" w14:textId="77777777" w:rsidR="00623E2F" w:rsidRDefault="00623E2F" w:rsidP="005C1F8A">
      <w:pPr>
        <w:numPr>
          <w:ilvl w:val="2"/>
          <w:numId w:val="8"/>
        </w:numPr>
        <w:ind w:left="1134" w:hanging="708"/>
        <w:jc w:val="both"/>
        <w:rPr>
          <w:sz w:val="22"/>
          <w:szCs w:val="22"/>
          <w:lang w:val="sk-SK"/>
        </w:rPr>
      </w:pPr>
      <w:r>
        <w:rPr>
          <w:sz w:val="22"/>
          <w:szCs w:val="22"/>
          <w:lang w:val="sk-SK"/>
        </w:rPr>
        <w:t xml:space="preserve">Splatnosť faktúr je 60 dní. </w:t>
      </w:r>
    </w:p>
    <w:p w14:paraId="2F8F68B6" w14:textId="77777777" w:rsidR="00DE3131" w:rsidRDefault="00DE3131" w:rsidP="005C1F8A">
      <w:pPr>
        <w:ind w:left="1134"/>
        <w:jc w:val="both"/>
        <w:rPr>
          <w:sz w:val="22"/>
          <w:szCs w:val="22"/>
          <w:lang w:val="sk-SK"/>
        </w:rPr>
      </w:pPr>
    </w:p>
    <w:p w14:paraId="2BB0E9C2" w14:textId="11BB3209" w:rsidR="00623E2F" w:rsidRPr="00DE3131" w:rsidRDefault="00623E2F" w:rsidP="005C1F8A">
      <w:pPr>
        <w:numPr>
          <w:ilvl w:val="0"/>
          <w:numId w:val="7"/>
        </w:numPr>
        <w:ind w:left="426" w:hanging="426"/>
        <w:jc w:val="both"/>
        <w:rPr>
          <w:sz w:val="22"/>
          <w:szCs w:val="22"/>
          <w:lang w:val="sk-SK"/>
        </w:rPr>
      </w:pPr>
      <w:r>
        <w:rPr>
          <w:sz w:val="22"/>
          <w:szCs w:val="22"/>
          <w:lang w:val="sk-SK"/>
        </w:rPr>
        <w:t xml:space="preserve">Faktúru vyhotoví  zhotoviteľ  v súlade so všeobecne záväznými právnymi predpismi, najmä so  zákonom č. 222/2004 </w:t>
      </w:r>
      <w:proofErr w:type="spellStart"/>
      <w:r>
        <w:rPr>
          <w:sz w:val="22"/>
          <w:szCs w:val="22"/>
          <w:lang w:val="sk-SK"/>
        </w:rPr>
        <w:t>Z.z</w:t>
      </w:r>
      <w:proofErr w:type="spellEnd"/>
      <w:r>
        <w:rPr>
          <w:sz w:val="22"/>
          <w:szCs w:val="22"/>
          <w:lang w:val="sk-SK"/>
        </w:rPr>
        <w:t>.. o dani z pridanej hodnoty v platnom znení a predloží objednávateľovi v štyroch originálnych výtlačkoch vrátane všetkých príloh faktúry, okrem CD/DVD</w:t>
      </w:r>
      <w:r w:rsidR="002A1476">
        <w:rPr>
          <w:sz w:val="22"/>
          <w:szCs w:val="22"/>
          <w:lang w:val="sk-SK"/>
        </w:rPr>
        <w:t>/USB</w:t>
      </w:r>
      <w:r>
        <w:rPr>
          <w:sz w:val="22"/>
          <w:szCs w:val="22"/>
          <w:lang w:val="sk-SK"/>
        </w:rPr>
        <w:t xml:space="preserve"> </w:t>
      </w:r>
      <w:r w:rsidRPr="00DE3131">
        <w:rPr>
          <w:sz w:val="22"/>
          <w:szCs w:val="22"/>
          <w:lang w:val="sk-SK"/>
        </w:rPr>
        <w:t>s fotodokumentáciou, ktorá je predkladaná len v 1 origináli. Okrem náležitosti v zmysle všeobecne záväzných právnych predpisov, faktúra bude obsahovať minimálne tieto údaje:</w:t>
      </w:r>
    </w:p>
    <w:p w14:paraId="3D047093" w14:textId="77777777" w:rsidR="00623E2F" w:rsidRDefault="00623E2F" w:rsidP="005C1F8A">
      <w:pPr>
        <w:numPr>
          <w:ilvl w:val="0"/>
          <w:numId w:val="9"/>
        </w:numPr>
        <w:ind w:left="1418" w:hanging="284"/>
        <w:jc w:val="both"/>
        <w:rPr>
          <w:sz w:val="22"/>
          <w:szCs w:val="22"/>
          <w:lang w:val="sk-SK"/>
        </w:rPr>
      </w:pPr>
      <w:r>
        <w:rPr>
          <w:sz w:val="22"/>
          <w:szCs w:val="22"/>
          <w:lang w:val="sk-SK"/>
        </w:rPr>
        <w:t>číslo faktúry resp. daňového dokladu</w:t>
      </w:r>
    </w:p>
    <w:p w14:paraId="6E5F7A9C" w14:textId="648387BF" w:rsidR="00623E2F" w:rsidRDefault="00623E2F" w:rsidP="005C1F8A">
      <w:pPr>
        <w:numPr>
          <w:ilvl w:val="0"/>
          <w:numId w:val="9"/>
        </w:numPr>
        <w:ind w:left="1418" w:hanging="284"/>
        <w:jc w:val="both"/>
        <w:rPr>
          <w:sz w:val="22"/>
          <w:szCs w:val="22"/>
          <w:lang w:val="sk-SK"/>
        </w:rPr>
      </w:pPr>
      <w:r>
        <w:rPr>
          <w:sz w:val="22"/>
          <w:szCs w:val="22"/>
          <w:lang w:val="sk-SK"/>
        </w:rPr>
        <w:t>označenie objednávateľa a zhotoviteľa (názov, právna forma, sídlo, informácia o zápise), peňažný ústav, číslo účtu v súlade s údajmi uvedenými na tejto zmluve</w:t>
      </w:r>
    </w:p>
    <w:p w14:paraId="24FBA14D" w14:textId="6D455348" w:rsidR="001074DF" w:rsidRDefault="001074DF" w:rsidP="005C1F8A">
      <w:pPr>
        <w:numPr>
          <w:ilvl w:val="0"/>
          <w:numId w:val="9"/>
        </w:numPr>
        <w:ind w:left="1418" w:hanging="284"/>
        <w:jc w:val="both"/>
        <w:rPr>
          <w:sz w:val="22"/>
          <w:szCs w:val="22"/>
          <w:lang w:val="sk-SK"/>
        </w:rPr>
      </w:pPr>
      <w:r w:rsidRPr="001074DF">
        <w:rPr>
          <w:sz w:val="22"/>
          <w:szCs w:val="22"/>
          <w:lang w:val="sk-SK"/>
        </w:rPr>
        <w:lastRenderedPageBreak/>
        <w:t>odvolávku na projekt -</w:t>
      </w:r>
      <w:r>
        <w:rPr>
          <w:sz w:val="22"/>
          <w:szCs w:val="22"/>
          <w:lang w:val="sk-SK"/>
        </w:rPr>
        <w:t xml:space="preserve"> </w:t>
      </w:r>
      <w:r w:rsidRPr="001074DF">
        <w:rPr>
          <w:sz w:val="22"/>
          <w:szCs w:val="22"/>
          <w:lang w:val="sk-SK"/>
        </w:rPr>
        <w:t>Adaptácia Vily K na kultúrne centrum (akronym: VILA KULTURA)</w:t>
      </w:r>
      <w:r>
        <w:rPr>
          <w:sz w:val="22"/>
          <w:szCs w:val="22"/>
          <w:lang w:val="sk-SK"/>
        </w:rPr>
        <w:t xml:space="preserve"> </w:t>
      </w:r>
      <w:r w:rsidR="00566862">
        <w:rPr>
          <w:sz w:val="22"/>
          <w:szCs w:val="22"/>
          <w:lang w:val="sk-SK"/>
        </w:rPr>
        <w:t xml:space="preserve">číslo projektu </w:t>
      </w:r>
      <w:r>
        <w:rPr>
          <w:sz w:val="22"/>
          <w:szCs w:val="22"/>
          <w:lang w:val="sk-SK"/>
        </w:rPr>
        <w:t>CLT01012</w:t>
      </w:r>
    </w:p>
    <w:p w14:paraId="5FEFB040" w14:textId="77777777" w:rsidR="00623E2F" w:rsidRDefault="00623E2F" w:rsidP="005C1F8A">
      <w:pPr>
        <w:numPr>
          <w:ilvl w:val="0"/>
          <w:numId w:val="9"/>
        </w:numPr>
        <w:ind w:left="1418" w:hanging="284"/>
        <w:jc w:val="both"/>
        <w:rPr>
          <w:sz w:val="22"/>
          <w:szCs w:val="22"/>
          <w:lang w:val="sk-SK"/>
        </w:rPr>
      </w:pPr>
      <w:r>
        <w:rPr>
          <w:sz w:val="22"/>
          <w:szCs w:val="22"/>
          <w:lang w:val="sk-SK"/>
        </w:rPr>
        <w:t>IČO a IČ DPH zhotoviteľa, IČO a DIČ objednávateľa</w:t>
      </w:r>
    </w:p>
    <w:p w14:paraId="09497194" w14:textId="77777777" w:rsidR="00623E2F" w:rsidRDefault="00623E2F" w:rsidP="005C1F8A">
      <w:pPr>
        <w:numPr>
          <w:ilvl w:val="0"/>
          <w:numId w:val="9"/>
        </w:numPr>
        <w:ind w:left="1418" w:hanging="284"/>
        <w:jc w:val="both"/>
        <w:rPr>
          <w:sz w:val="22"/>
          <w:szCs w:val="22"/>
          <w:lang w:val="sk-SK"/>
        </w:rPr>
      </w:pPr>
      <w:r>
        <w:rPr>
          <w:sz w:val="22"/>
          <w:szCs w:val="22"/>
          <w:lang w:val="sk-SK"/>
        </w:rPr>
        <w:t>miesto a názov diela, evidenčné číslo stavby</w:t>
      </w:r>
    </w:p>
    <w:p w14:paraId="6196E493" w14:textId="77777777" w:rsidR="00623E2F" w:rsidRDefault="00623E2F" w:rsidP="005C1F8A">
      <w:pPr>
        <w:numPr>
          <w:ilvl w:val="0"/>
          <w:numId w:val="9"/>
        </w:numPr>
        <w:ind w:left="1418" w:hanging="284"/>
        <w:jc w:val="both"/>
        <w:rPr>
          <w:sz w:val="22"/>
          <w:szCs w:val="22"/>
          <w:lang w:val="sk-SK"/>
        </w:rPr>
      </w:pPr>
      <w:r>
        <w:rPr>
          <w:sz w:val="22"/>
          <w:szCs w:val="22"/>
          <w:lang w:val="sk-SK"/>
        </w:rPr>
        <w:t>číslo zmluvy, dátum jej uzatvorenia</w:t>
      </w:r>
    </w:p>
    <w:p w14:paraId="74CBC2E0" w14:textId="77777777" w:rsidR="00623E2F" w:rsidRDefault="00623E2F" w:rsidP="005C1F8A">
      <w:pPr>
        <w:numPr>
          <w:ilvl w:val="0"/>
          <w:numId w:val="9"/>
        </w:numPr>
        <w:ind w:left="1418" w:hanging="284"/>
        <w:jc w:val="both"/>
        <w:rPr>
          <w:sz w:val="22"/>
          <w:szCs w:val="22"/>
          <w:lang w:val="sk-SK"/>
        </w:rPr>
      </w:pPr>
      <w:r>
        <w:rPr>
          <w:sz w:val="22"/>
          <w:szCs w:val="22"/>
          <w:lang w:val="sk-SK"/>
        </w:rPr>
        <w:t>zdaniteľné obdobie</w:t>
      </w:r>
    </w:p>
    <w:p w14:paraId="480005A8" w14:textId="77777777" w:rsidR="00623E2F" w:rsidRDefault="00623E2F" w:rsidP="005C1F8A">
      <w:pPr>
        <w:numPr>
          <w:ilvl w:val="0"/>
          <w:numId w:val="9"/>
        </w:numPr>
        <w:ind w:left="1418" w:hanging="284"/>
        <w:jc w:val="both"/>
        <w:rPr>
          <w:sz w:val="22"/>
          <w:szCs w:val="22"/>
          <w:lang w:val="sk-SK"/>
        </w:rPr>
      </w:pPr>
      <w:r>
        <w:rPr>
          <w:sz w:val="22"/>
          <w:szCs w:val="22"/>
          <w:lang w:val="sk-SK"/>
        </w:rPr>
        <w:t>deň odoslania a deň splatnosti faktúry</w:t>
      </w:r>
    </w:p>
    <w:p w14:paraId="43E5E8A7" w14:textId="77777777" w:rsidR="00623E2F" w:rsidRDefault="00623E2F" w:rsidP="005C1F8A">
      <w:pPr>
        <w:numPr>
          <w:ilvl w:val="0"/>
          <w:numId w:val="9"/>
        </w:numPr>
        <w:ind w:left="1418" w:hanging="284"/>
        <w:jc w:val="both"/>
        <w:rPr>
          <w:sz w:val="22"/>
          <w:szCs w:val="22"/>
          <w:lang w:val="sk-SK"/>
        </w:rPr>
      </w:pPr>
      <w:r>
        <w:rPr>
          <w:sz w:val="22"/>
          <w:szCs w:val="22"/>
          <w:lang w:val="sk-SK"/>
        </w:rPr>
        <w:t>fakturovanú celkovú účtovanú čiastku bez DPH, DPH a spolu s DPH a celkovú fakturovanú sumu po</w:t>
      </w:r>
      <w:r w:rsidR="001D3F00">
        <w:rPr>
          <w:sz w:val="22"/>
          <w:szCs w:val="22"/>
          <w:lang w:val="sk-SK"/>
        </w:rPr>
        <w:t xml:space="preserve">dľa jednotlivých stavebných </w:t>
      </w:r>
      <w:r>
        <w:rPr>
          <w:sz w:val="22"/>
          <w:szCs w:val="22"/>
          <w:lang w:val="sk-SK"/>
        </w:rPr>
        <w:t xml:space="preserve"> objektoch – všetky sumy budú uvedené s presnosťou na dve desatinné miesta. </w:t>
      </w:r>
    </w:p>
    <w:p w14:paraId="661B3AB6" w14:textId="77777777" w:rsidR="00623E2F" w:rsidRDefault="00623E2F" w:rsidP="005C1F8A">
      <w:pPr>
        <w:numPr>
          <w:ilvl w:val="0"/>
          <w:numId w:val="9"/>
        </w:numPr>
        <w:ind w:left="1418" w:hanging="284"/>
        <w:jc w:val="both"/>
        <w:rPr>
          <w:sz w:val="22"/>
          <w:szCs w:val="22"/>
          <w:lang w:val="sk-SK"/>
        </w:rPr>
      </w:pPr>
      <w:r>
        <w:rPr>
          <w:sz w:val="22"/>
          <w:szCs w:val="22"/>
          <w:lang w:val="sk-SK"/>
        </w:rPr>
        <w:t>pečiatku a podpis oprávneného zástupcu zhotoviteľa</w:t>
      </w:r>
    </w:p>
    <w:p w14:paraId="3DA85579" w14:textId="07D51B66" w:rsidR="00623E2F" w:rsidRDefault="00623E2F" w:rsidP="005C1F8A">
      <w:pPr>
        <w:numPr>
          <w:ilvl w:val="0"/>
          <w:numId w:val="9"/>
        </w:numPr>
        <w:ind w:left="1418" w:hanging="284"/>
        <w:jc w:val="both"/>
        <w:rPr>
          <w:sz w:val="22"/>
          <w:szCs w:val="22"/>
          <w:lang w:val="sk-SK"/>
        </w:rPr>
      </w:pPr>
      <w:r>
        <w:rPr>
          <w:sz w:val="22"/>
          <w:szCs w:val="22"/>
          <w:lang w:val="sk-SK"/>
        </w:rPr>
        <w:t>faktúra bude obsahovať nasledovné náležitosti - krycí list faktúry, zisťovací protokol, súpis vykonaných prác, rekapituláciu a CD/DVD</w:t>
      </w:r>
      <w:r w:rsidR="002A1476">
        <w:rPr>
          <w:sz w:val="22"/>
          <w:szCs w:val="22"/>
          <w:lang w:val="sk-SK"/>
        </w:rPr>
        <w:t>/USB</w:t>
      </w:r>
      <w:r>
        <w:rPr>
          <w:sz w:val="22"/>
          <w:szCs w:val="22"/>
          <w:lang w:val="sk-SK"/>
        </w:rPr>
        <w:t xml:space="preserve"> s fotodokumentáciu zachytávajúcou práce, ktoré sú predmetom predkladanej faktúry podľa súpisu prác v počte minimálne 30 digitálnych fotografií. Súpis prác a dodávok, bude vyhotovený podľa bodov 5.1.1. -  5.1.5. Súpis prác bude vyhotovený v súlade s oceneným rozpočtom, ktorý je prílohou tejto zmluvy a bude obsahovať názvy položiek, jednotkové ceny, množstvá, rozmery, sumy zrealizovaných položiek. Súpis vykonaných prác bude vytváraný priamo z rozpočtu, ktorý je súčasťou tejto zmluvy pričom položky ktoré majú byť súčasťou faktúry budú mať vyplnené políčka týkajúce sa množstva a pri položkách, ktoré nie sú predmetom faktúry bude uvedený nulový údaj. Súpis vykonaných prác nebude obsahovať kumulatívne údaje so započítaním  predchádzajúcich faktúr. </w:t>
      </w:r>
    </w:p>
    <w:p w14:paraId="7DE3D85F" w14:textId="16065163" w:rsidR="00623E2F" w:rsidRDefault="00623E2F" w:rsidP="005C1F8A">
      <w:pPr>
        <w:pStyle w:val="Zkladntext"/>
        <w:numPr>
          <w:ilvl w:val="0"/>
          <w:numId w:val="10"/>
        </w:numPr>
        <w:ind w:left="1418" w:hanging="567"/>
        <w:rPr>
          <w:noProof w:val="0"/>
          <w:sz w:val="22"/>
          <w:szCs w:val="22"/>
          <w:lang w:eastAsia="en-US"/>
        </w:rPr>
      </w:pPr>
      <w:r>
        <w:rPr>
          <w:noProof w:val="0"/>
          <w:sz w:val="22"/>
          <w:szCs w:val="22"/>
          <w:lang w:eastAsia="en-US"/>
        </w:rPr>
        <w:t>Dielo musí byť realizované výlučne v súlade so schváleným  oceneným rozpočtom, ktorý je prílohou č. 1 tejto zmluvy.</w:t>
      </w:r>
      <w:r w:rsidR="000C1B8C">
        <w:rPr>
          <w:noProof w:val="0"/>
          <w:sz w:val="22"/>
          <w:szCs w:val="22"/>
          <w:lang w:eastAsia="en-US"/>
        </w:rPr>
        <w:t xml:space="preserve"> </w:t>
      </w:r>
      <w:r>
        <w:rPr>
          <w:noProof w:val="0"/>
          <w:sz w:val="22"/>
          <w:szCs w:val="22"/>
          <w:lang w:eastAsia="en-US"/>
        </w:rPr>
        <w:t>Zhotoviteľ je oprávnený fakturovať výlučne skutočne zrealizované práce, ktoré sú v súlade so schváleným  a oceneným rozpočtom, ktorý je prílohou tejto zmluvy.</w:t>
      </w:r>
    </w:p>
    <w:p w14:paraId="28F0B76A" w14:textId="77777777" w:rsidR="00623E2F" w:rsidRDefault="00623E2F" w:rsidP="005C1F8A">
      <w:pPr>
        <w:pStyle w:val="Zkladntext"/>
        <w:numPr>
          <w:ilvl w:val="0"/>
          <w:numId w:val="10"/>
        </w:numPr>
        <w:ind w:left="1418" w:hanging="567"/>
        <w:rPr>
          <w:noProof w:val="0"/>
          <w:sz w:val="22"/>
          <w:szCs w:val="22"/>
          <w:lang w:eastAsia="en-US"/>
        </w:rPr>
      </w:pPr>
      <w:r>
        <w:rPr>
          <w:noProof w:val="0"/>
          <w:sz w:val="22"/>
          <w:szCs w:val="22"/>
          <w:lang w:eastAsia="en-US"/>
        </w:rPr>
        <w:t>Dôvodom na oprávnené vrátenie faktúry je skutočnosť, že faktúra má formálne alebo obsahové nedostatky a nespĺňa náležitosti ustanovení čl. 5.1 a 5.2. V takomto prípade nová lehota splatnosti začne plynúť odo dňa doručenia opravenej faktúry objednávateľovi.</w:t>
      </w:r>
    </w:p>
    <w:p w14:paraId="35B91D93" w14:textId="77777777" w:rsidR="00623E2F" w:rsidRDefault="00623E2F" w:rsidP="005C1F8A">
      <w:pPr>
        <w:pStyle w:val="Zkladntext"/>
        <w:numPr>
          <w:ilvl w:val="0"/>
          <w:numId w:val="10"/>
        </w:numPr>
        <w:ind w:left="1418" w:hanging="567"/>
        <w:rPr>
          <w:noProof w:val="0"/>
          <w:sz w:val="22"/>
          <w:szCs w:val="22"/>
          <w:lang w:eastAsia="en-US"/>
        </w:rPr>
      </w:pPr>
      <w:r>
        <w:rPr>
          <w:noProof w:val="0"/>
          <w:sz w:val="22"/>
          <w:szCs w:val="22"/>
          <w:lang w:eastAsia="en-US"/>
        </w:rPr>
        <w:t>Uhradená faktúra nie je dokladom o odovzdaní a prevzatí diela.</w:t>
      </w:r>
    </w:p>
    <w:p w14:paraId="19B04F7F" w14:textId="77777777" w:rsidR="00623E2F" w:rsidRDefault="00623E2F" w:rsidP="005C1F8A">
      <w:pPr>
        <w:pStyle w:val="Zkladntext"/>
        <w:numPr>
          <w:ilvl w:val="0"/>
          <w:numId w:val="10"/>
        </w:numPr>
        <w:ind w:left="1418" w:hanging="567"/>
        <w:rPr>
          <w:noProof w:val="0"/>
          <w:sz w:val="22"/>
          <w:szCs w:val="22"/>
          <w:lang w:eastAsia="en-US"/>
        </w:rPr>
      </w:pPr>
      <w:r>
        <w:rPr>
          <w:noProof w:val="0"/>
          <w:sz w:val="22"/>
          <w:szCs w:val="22"/>
          <w:lang w:eastAsia="en-US"/>
        </w:rPr>
        <w:t>Faktúru za vykonané dielo, resp. príslušnú etapu diela, zohľadňujúc bod 5.1.3 a 5.1.4 tejto zmluvy, predloží zhotoviteľ ku dňu jeho odovzdania a prevzatia. Jej prijatie objednávateľom vylučuje dodatočné nároky zhotoviteľa na úpravu ceny diela.</w:t>
      </w:r>
    </w:p>
    <w:p w14:paraId="577C9AB1" w14:textId="1A3A286D" w:rsidR="00EB3DA7" w:rsidRPr="00F809D7" w:rsidRDefault="00EB3DA7" w:rsidP="005C1F8A">
      <w:pPr>
        <w:tabs>
          <w:tab w:val="left" w:pos="2144"/>
        </w:tabs>
        <w:ind w:left="709" w:hanging="709"/>
        <w:jc w:val="both"/>
        <w:rPr>
          <w:sz w:val="22"/>
          <w:szCs w:val="22"/>
          <w:lang w:val="sk-SK"/>
        </w:rPr>
      </w:pPr>
      <w:r>
        <w:rPr>
          <w:lang w:val="sk-SK"/>
        </w:rPr>
        <w:t>5.3</w:t>
      </w:r>
      <w:r>
        <w:rPr>
          <w:lang w:val="sk-SK"/>
        </w:rPr>
        <w:tab/>
      </w:r>
      <w:r w:rsidRPr="005C1F8A">
        <w:rPr>
          <w:lang w:val="sk-SK"/>
        </w:rPr>
        <w:t xml:space="preserve">V </w:t>
      </w:r>
      <w:r w:rsidRPr="00F809D7">
        <w:rPr>
          <w:sz w:val="22"/>
          <w:szCs w:val="22"/>
          <w:lang w:val="sk-SK"/>
        </w:rPr>
        <w:t xml:space="preserve">prípade, ak kedykoľvek počas trvania Zmluvy dôjde k zverejneniu zhotoviteľa v príslušnom zozname osôb (ďalej len </w:t>
      </w:r>
      <w:r w:rsidRPr="00F809D7">
        <w:rPr>
          <w:b/>
          <w:bCs/>
          <w:sz w:val="22"/>
          <w:szCs w:val="22"/>
          <w:lang w:val="sk-SK"/>
        </w:rPr>
        <w:t>Zoznam</w:t>
      </w:r>
      <w:r w:rsidRPr="00F809D7">
        <w:rPr>
          <w:sz w:val="22"/>
          <w:szCs w:val="22"/>
          <w:lang w:val="sk-SK"/>
        </w:rPr>
        <w:t>) vedenom Finančným riaditeľstvom Slovenskej republiky v súlade s § 69 ods. 15  zákona č. 222/2004 Z. z. o dani z pridanej hodnoty, je zhotoviteľ povinný objednávateľa bezodkladne písomne informovať o tejto skutočnosti. Len čo sa objednávateľ dozvie o zverejnení zhotoviteľa v Zozname, je objednávateľ oprávnený zadržať Cenu vo výške, ktorá zodpovedá súhrnnej čiastke dane z pridanej hodnoty vyplývajúcej z faktúry zhotoviteľa vystavenej Objednávateľovi podľa zmluvy, a to až do momentu, kedy zhotoviteľ preukáže objednávateľovi, že uhradil štátu nezaplatenú daň, pokiaľ sa zmluvné strany nedohodnú inak. Ak daňový úrad rozhodne tak, že objednávateľovi ako ručiteľovi uloží povinnosť uhradiť nezaplatenú daň, alebo tak, že na jej úhradu použije nadmerný odpočet objednávateľa, pohľadávka zhotoviteľa na zaplatenie zadržanej časti Ceny sa týmto započítava s pohľadávkou objednávateľa na náhradu sumy plnenej daňovému úradu na základe takého rozhodnutia.</w:t>
      </w:r>
    </w:p>
    <w:p w14:paraId="1589833E" w14:textId="77777777" w:rsidR="00EB3DA7" w:rsidRPr="00EB3DA7" w:rsidRDefault="00EB3DA7" w:rsidP="005C1F8A">
      <w:pPr>
        <w:tabs>
          <w:tab w:val="left" w:pos="2144"/>
        </w:tabs>
        <w:rPr>
          <w:lang w:val="sk-SK"/>
        </w:rPr>
      </w:pPr>
    </w:p>
    <w:p w14:paraId="71D81296" w14:textId="77777777" w:rsidR="00623E2F" w:rsidRDefault="00623E2F" w:rsidP="005C1F8A">
      <w:pPr>
        <w:pStyle w:val="Nadpis6"/>
        <w:spacing w:line="240" w:lineRule="auto"/>
        <w:rPr>
          <w:b w:val="0"/>
          <w:bCs w:val="0"/>
          <w:sz w:val="22"/>
          <w:szCs w:val="22"/>
        </w:rPr>
      </w:pPr>
      <w:r>
        <w:rPr>
          <w:b w:val="0"/>
          <w:bCs w:val="0"/>
          <w:sz w:val="22"/>
          <w:szCs w:val="22"/>
        </w:rPr>
        <w:t>Článok 6</w:t>
      </w:r>
    </w:p>
    <w:p w14:paraId="094DE66D" w14:textId="6940711F" w:rsidR="00623E2F" w:rsidRDefault="00623E2F" w:rsidP="005C1F8A">
      <w:pPr>
        <w:pStyle w:val="Nadpis9"/>
        <w:spacing w:line="240" w:lineRule="auto"/>
        <w:ind w:firstLine="0"/>
        <w:rPr>
          <w:sz w:val="22"/>
          <w:szCs w:val="22"/>
        </w:rPr>
      </w:pPr>
      <w:r>
        <w:rPr>
          <w:sz w:val="22"/>
          <w:szCs w:val="22"/>
        </w:rPr>
        <w:t>Dodacie podmienky</w:t>
      </w:r>
      <w:r w:rsidR="00CD0E80">
        <w:rPr>
          <w:sz w:val="22"/>
          <w:szCs w:val="22"/>
        </w:rPr>
        <w:t>, poistenie</w:t>
      </w:r>
    </w:p>
    <w:p w14:paraId="0C8DA6A9" w14:textId="77777777" w:rsidR="00EB2553" w:rsidRPr="00EB2553" w:rsidRDefault="00EB2553" w:rsidP="00C04898">
      <w:pPr>
        <w:rPr>
          <w:lang w:val="sk-SK"/>
        </w:rPr>
      </w:pPr>
    </w:p>
    <w:p w14:paraId="313F6AAD" w14:textId="77777777" w:rsidR="00623E2F" w:rsidRDefault="00623E2F" w:rsidP="005C1F8A">
      <w:pPr>
        <w:widowControl w:val="0"/>
        <w:numPr>
          <w:ilvl w:val="0"/>
          <w:numId w:val="11"/>
        </w:numPr>
        <w:autoSpaceDE w:val="0"/>
        <w:autoSpaceDN w:val="0"/>
        <w:adjustRightInd w:val="0"/>
        <w:ind w:left="426" w:hanging="426"/>
        <w:jc w:val="both"/>
        <w:rPr>
          <w:sz w:val="22"/>
          <w:szCs w:val="22"/>
          <w:lang w:val="sk-SK"/>
        </w:rPr>
      </w:pPr>
      <w:r>
        <w:rPr>
          <w:sz w:val="22"/>
          <w:szCs w:val="22"/>
          <w:lang w:val="sk-SK"/>
        </w:rPr>
        <w:lastRenderedPageBreak/>
        <w:t>Odovzd</w:t>
      </w:r>
      <w:r w:rsidR="00EA49AF">
        <w:rPr>
          <w:sz w:val="22"/>
          <w:szCs w:val="22"/>
          <w:lang w:val="sk-SK"/>
        </w:rPr>
        <w:t>anie</w:t>
      </w:r>
      <w:r>
        <w:rPr>
          <w:sz w:val="22"/>
          <w:szCs w:val="22"/>
          <w:lang w:val="sk-SK"/>
        </w:rPr>
        <w:t xml:space="preserve"> staveniska:</w:t>
      </w:r>
    </w:p>
    <w:p w14:paraId="68EC3B0C" w14:textId="77777777" w:rsidR="00623E2F" w:rsidRDefault="00623E2F" w:rsidP="005C1F8A">
      <w:pPr>
        <w:widowControl w:val="0"/>
        <w:numPr>
          <w:ilvl w:val="0"/>
          <w:numId w:val="12"/>
        </w:numPr>
        <w:autoSpaceDE w:val="0"/>
        <w:autoSpaceDN w:val="0"/>
        <w:adjustRightInd w:val="0"/>
        <w:ind w:left="993" w:hanging="567"/>
        <w:jc w:val="both"/>
        <w:rPr>
          <w:sz w:val="22"/>
          <w:szCs w:val="22"/>
          <w:lang w:val="sk-SK"/>
        </w:rPr>
      </w:pPr>
      <w:r>
        <w:rPr>
          <w:sz w:val="22"/>
          <w:szCs w:val="22"/>
          <w:lang w:val="sk-SK"/>
        </w:rPr>
        <w:t>objednávateľ je povinný zabezpečiť zhotoviteľovi bezplatné užívanie priestoru staveniska po dobu trvania stavby a dobu potrebnú na vypratanie staveniska. Poplatky, pokuty a majetkové sankcie za dlhší než dohodnutý čas užívania uhrádza zhotoviteľ za celú dobu, v ktorej je v</w:t>
      </w:r>
      <w:r w:rsidR="00630D80">
        <w:rPr>
          <w:sz w:val="22"/>
          <w:szCs w:val="22"/>
          <w:lang w:val="sk-SK"/>
        </w:rPr>
        <w:t> </w:t>
      </w:r>
      <w:r>
        <w:rPr>
          <w:sz w:val="22"/>
          <w:szCs w:val="22"/>
          <w:lang w:val="sk-SK"/>
        </w:rPr>
        <w:t>omeškaní</w:t>
      </w:r>
      <w:r w:rsidR="00630D80">
        <w:rPr>
          <w:sz w:val="22"/>
          <w:szCs w:val="22"/>
          <w:lang w:val="sk-SK"/>
        </w:rPr>
        <w:t>.</w:t>
      </w:r>
    </w:p>
    <w:p w14:paraId="49A23125" w14:textId="77777777" w:rsidR="00623E2F" w:rsidRDefault="00623E2F" w:rsidP="005C1F8A">
      <w:pPr>
        <w:widowControl w:val="0"/>
        <w:numPr>
          <w:ilvl w:val="0"/>
          <w:numId w:val="12"/>
        </w:numPr>
        <w:autoSpaceDE w:val="0"/>
        <w:autoSpaceDN w:val="0"/>
        <w:adjustRightInd w:val="0"/>
        <w:ind w:left="993" w:hanging="567"/>
        <w:jc w:val="both"/>
        <w:rPr>
          <w:sz w:val="22"/>
          <w:szCs w:val="22"/>
          <w:lang w:val="sk-SK"/>
        </w:rPr>
      </w:pPr>
      <w:r>
        <w:rPr>
          <w:sz w:val="22"/>
          <w:szCs w:val="22"/>
          <w:lang w:val="sk-SK"/>
        </w:rPr>
        <w:t xml:space="preserve">pri zriadení, usporiadaní, vybavení a likvidácii staveniska sa zhotoviteľ zaväzuje  dodržiavať všetky príslušné všeobecne záväzné právne predpisy (najmä zákon č. 50/1976 Zb. o územnom plánovaní a stavebnom poriadku (stavebný zákon), zákon č. 124/2006 </w:t>
      </w:r>
      <w:proofErr w:type="spellStart"/>
      <w:r>
        <w:rPr>
          <w:sz w:val="22"/>
          <w:szCs w:val="22"/>
          <w:lang w:val="sk-SK"/>
        </w:rPr>
        <w:t>Z.z</w:t>
      </w:r>
      <w:proofErr w:type="spellEnd"/>
      <w:r>
        <w:rPr>
          <w:sz w:val="22"/>
          <w:szCs w:val="22"/>
          <w:lang w:val="sk-SK"/>
        </w:rPr>
        <w:t xml:space="preserve">. o bezpečnosti a ochrane zdravia pri práci a o zmene a doplnení niektorých zákonov, vyhlášku č. 147/2013 </w:t>
      </w:r>
      <w:proofErr w:type="spellStart"/>
      <w:r>
        <w:rPr>
          <w:sz w:val="22"/>
          <w:szCs w:val="22"/>
          <w:lang w:val="sk-SK"/>
        </w:rPr>
        <w:t>Z.z</w:t>
      </w:r>
      <w:proofErr w:type="spellEnd"/>
      <w:r>
        <w:rPr>
          <w:sz w:val="22"/>
          <w:szCs w:val="22"/>
          <w:lang w:val="sk-SK"/>
        </w:rPr>
        <w:t xml:space="preserve">. ktorou sa ustanovujú podrobnosti na zaistenie bezpečnosti a ochrany zdravia pri stavebných prácach a prácach s nimi súvisiacich a podrobnosti o odbornej spôsobilosti na výkon niektorých pracovných činností, zákon č. 223/2001 </w:t>
      </w:r>
      <w:proofErr w:type="spellStart"/>
      <w:r>
        <w:rPr>
          <w:sz w:val="22"/>
          <w:szCs w:val="22"/>
          <w:lang w:val="sk-SK"/>
        </w:rPr>
        <w:t>Z.z</w:t>
      </w:r>
      <w:proofErr w:type="spellEnd"/>
      <w:r>
        <w:rPr>
          <w:sz w:val="22"/>
          <w:szCs w:val="22"/>
          <w:lang w:val="sk-SK"/>
        </w:rPr>
        <w:t>. o odpadoch) a osobitných zmluvných, technických a dodacích podmienok, pokiaľ boli v zmluve uplatnené,</w:t>
      </w:r>
    </w:p>
    <w:p w14:paraId="6E4446F5" w14:textId="18F077EE" w:rsidR="00623E2F" w:rsidRDefault="00623E2F" w:rsidP="005C1F8A">
      <w:pPr>
        <w:widowControl w:val="0"/>
        <w:numPr>
          <w:ilvl w:val="0"/>
          <w:numId w:val="12"/>
        </w:numPr>
        <w:autoSpaceDE w:val="0"/>
        <w:autoSpaceDN w:val="0"/>
        <w:adjustRightInd w:val="0"/>
        <w:ind w:left="993" w:hanging="567"/>
        <w:jc w:val="both"/>
        <w:rPr>
          <w:sz w:val="22"/>
          <w:szCs w:val="22"/>
          <w:lang w:val="sk-SK"/>
        </w:rPr>
      </w:pPr>
      <w:r>
        <w:rPr>
          <w:sz w:val="22"/>
          <w:szCs w:val="22"/>
          <w:lang w:val="sk-SK"/>
        </w:rPr>
        <w:t>zhotoviteľ si zabezpečí prevádzkové, sociálne, výrobné zariadenia staveniska. Náklady na prevádzku, údržbu a likvidáciu prevádzkových, sociálnych a výrobných zariadení staveniska sú súčasťou zmluvnej ceny.</w:t>
      </w:r>
    </w:p>
    <w:p w14:paraId="14794A48" w14:textId="68526AB5" w:rsidR="00AB1F0F" w:rsidRPr="00AB1F0F" w:rsidRDefault="00AB1F0F" w:rsidP="005C1F8A">
      <w:pPr>
        <w:widowControl w:val="0"/>
        <w:numPr>
          <w:ilvl w:val="0"/>
          <w:numId w:val="12"/>
        </w:numPr>
        <w:autoSpaceDE w:val="0"/>
        <w:autoSpaceDN w:val="0"/>
        <w:adjustRightInd w:val="0"/>
        <w:jc w:val="both"/>
        <w:rPr>
          <w:sz w:val="22"/>
          <w:szCs w:val="22"/>
          <w:lang w:val="sk-SK"/>
        </w:rPr>
      </w:pPr>
      <w:r w:rsidRPr="00AB1F0F">
        <w:rPr>
          <w:sz w:val="22"/>
          <w:szCs w:val="22"/>
          <w:lang w:val="sk-SK"/>
        </w:rPr>
        <w:t xml:space="preserve">Od okamihu protokolárneho prevzatia staveniska od </w:t>
      </w:r>
      <w:r>
        <w:rPr>
          <w:sz w:val="22"/>
          <w:szCs w:val="22"/>
          <w:lang w:val="sk-SK"/>
        </w:rPr>
        <w:t>o</w:t>
      </w:r>
      <w:r w:rsidRPr="00AB1F0F">
        <w:rPr>
          <w:sz w:val="22"/>
          <w:szCs w:val="22"/>
          <w:lang w:val="sk-SK"/>
        </w:rPr>
        <w:t xml:space="preserve">bjednávateľa až do dňa protokolárneho odovzdania </w:t>
      </w:r>
      <w:r>
        <w:rPr>
          <w:sz w:val="22"/>
          <w:szCs w:val="22"/>
          <w:lang w:val="sk-SK"/>
        </w:rPr>
        <w:t>d</w:t>
      </w:r>
      <w:r w:rsidRPr="00AB1F0F">
        <w:rPr>
          <w:sz w:val="22"/>
          <w:szCs w:val="22"/>
          <w:lang w:val="sk-SK"/>
        </w:rPr>
        <w:t xml:space="preserve">iela, zodpovedá </w:t>
      </w:r>
      <w:r>
        <w:rPr>
          <w:sz w:val="22"/>
          <w:szCs w:val="22"/>
          <w:lang w:val="sk-SK"/>
        </w:rPr>
        <w:t>z</w:t>
      </w:r>
      <w:r w:rsidRPr="00AB1F0F">
        <w:rPr>
          <w:sz w:val="22"/>
          <w:szCs w:val="22"/>
          <w:lang w:val="sk-SK"/>
        </w:rPr>
        <w:t>hotoviteľ za škody ním spôsobené na týchto nehnuteľnostiach súvisiacich s realizovaným dielom</w:t>
      </w:r>
      <w:r>
        <w:rPr>
          <w:sz w:val="22"/>
          <w:szCs w:val="22"/>
          <w:lang w:val="sk-SK"/>
        </w:rPr>
        <w:t>,</w:t>
      </w:r>
    </w:p>
    <w:p w14:paraId="0C237A03" w14:textId="367C8738" w:rsidR="00AB1F0F" w:rsidRPr="00AB1F0F" w:rsidRDefault="00AB1F0F" w:rsidP="005C1F8A">
      <w:pPr>
        <w:widowControl w:val="0"/>
        <w:numPr>
          <w:ilvl w:val="0"/>
          <w:numId w:val="12"/>
        </w:numPr>
        <w:autoSpaceDE w:val="0"/>
        <w:autoSpaceDN w:val="0"/>
        <w:adjustRightInd w:val="0"/>
        <w:jc w:val="both"/>
        <w:rPr>
          <w:sz w:val="22"/>
          <w:szCs w:val="22"/>
          <w:lang w:val="sk-SK"/>
        </w:rPr>
      </w:pPr>
      <w:r w:rsidRPr="00AB1F0F">
        <w:rPr>
          <w:sz w:val="22"/>
          <w:szCs w:val="22"/>
          <w:lang w:val="sk-SK"/>
        </w:rPr>
        <w:t xml:space="preserve">Objednávateľ je vlastníkom </w:t>
      </w:r>
      <w:r>
        <w:rPr>
          <w:sz w:val="22"/>
          <w:szCs w:val="22"/>
          <w:lang w:val="sk-SK"/>
        </w:rPr>
        <w:t>d</w:t>
      </w:r>
      <w:r w:rsidRPr="00AB1F0F">
        <w:rPr>
          <w:sz w:val="22"/>
          <w:szCs w:val="22"/>
          <w:lang w:val="sk-SK"/>
        </w:rPr>
        <w:t xml:space="preserve">iela v ktorejkoľvek fáze výstavby. Vlastníkom všetkých vecí, ktoré </w:t>
      </w:r>
      <w:r>
        <w:rPr>
          <w:sz w:val="22"/>
          <w:szCs w:val="22"/>
          <w:lang w:val="sk-SK"/>
        </w:rPr>
        <w:t>z</w:t>
      </w:r>
      <w:r w:rsidRPr="00AB1F0F">
        <w:rPr>
          <w:sz w:val="22"/>
          <w:szCs w:val="22"/>
          <w:lang w:val="sk-SK"/>
        </w:rPr>
        <w:t xml:space="preserve">hotoviteľ zaobstaral k zhotoveniu </w:t>
      </w:r>
      <w:r w:rsidR="00EB3DA7">
        <w:rPr>
          <w:sz w:val="22"/>
          <w:szCs w:val="22"/>
          <w:lang w:val="sk-SK"/>
        </w:rPr>
        <w:t>d</w:t>
      </w:r>
      <w:r w:rsidRPr="00AB1F0F">
        <w:rPr>
          <w:sz w:val="22"/>
          <w:szCs w:val="22"/>
          <w:lang w:val="sk-SK"/>
        </w:rPr>
        <w:t xml:space="preserve">iela, je do doby ich zabudovania </w:t>
      </w:r>
      <w:r w:rsidR="00EB3DA7">
        <w:rPr>
          <w:sz w:val="22"/>
          <w:szCs w:val="22"/>
          <w:lang w:val="sk-SK"/>
        </w:rPr>
        <w:t>z</w:t>
      </w:r>
      <w:r w:rsidRPr="00AB1F0F">
        <w:rPr>
          <w:sz w:val="22"/>
          <w:szCs w:val="22"/>
          <w:lang w:val="sk-SK"/>
        </w:rPr>
        <w:t xml:space="preserve">hotoviteľ. Zhotoviteľ nesie zodpovednosť za škodu ako na zhotovovanom diele, tak na veciach k jeho zhotoveniu zaobstaraných až do riadneho odovzdania a prevzatia </w:t>
      </w:r>
      <w:r w:rsidR="00EB3DA7">
        <w:rPr>
          <w:sz w:val="22"/>
          <w:szCs w:val="22"/>
          <w:lang w:val="sk-SK"/>
        </w:rPr>
        <w:t>di</w:t>
      </w:r>
      <w:r w:rsidRPr="00AB1F0F">
        <w:rPr>
          <w:sz w:val="22"/>
          <w:szCs w:val="22"/>
          <w:lang w:val="sk-SK"/>
        </w:rPr>
        <w:t>ela.</w:t>
      </w:r>
    </w:p>
    <w:p w14:paraId="5C359D22" w14:textId="77777777" w:rsidR="00AB1F0F" w:rsidRDefault="00AB1F0F" w:rsidP="005C1F8A">
      <w:pPr>
        <w:widowControl w:val="0"/>
        <w:autoSpaceDE w:val="0"/>
        <w:autoSpaceDN w:val="0"/>
        <w:adjustRightInd w:val="0"/>
        <w:ind w:left="993"/>
        <w:jc w:val="both"/>
        <w:rPr>
          <w:sz w:val="22"/>
          <w:szCs w:val="22"/>
          <w:lang w:val="sk-SK"/>
        </w:rPr>
      </w:pPr>
    </w:p>
    <w:p w14:paraId="4C632222" w14:textId="77777777" w:rsidR="00DE3131" w:rsidRDefault="00DE3131" w:rsidP="005C1F8A">
      <w:pPr>
        <w:widowControl w:val="0"/>
        <w:autoSpaceDE w:val="0"/>
        <w:autoSpaceDN w:val="0"/>
        <w:adjustRightInd w:val="0"/>
        <w:ind w:left="993"/>
        <w:jc w:val="both"/>
        <w:rPr>
          <w:sz w:val="22"/>
          <w:szCs w:val="22"/>
          <w:lang w:val="sk-SK"/>
        </w:rPr>
      </w:pPr>
    </w:p>
    <w:p w14:paraId="12215962" w14:textId="77777777" w:rsidR="00623E2F" w:rsidRDefault="00623E2F" w:rsidP="005C1F8A">
      <w:pPr>
        <w:widowControl w:val="0"/>
        <w:numPr>
          <w:ilvl w:val="0"/>
          <w:numId w:val="11"/>
        </w:numPr>
        <w:autoSpaceDE w:val="0"/>
        <w:autoSpaceDN w:val="0"/>
        <w:adjustRightInd w:val="0"/>
        <w:ind w:left="426" w:hanging="426"/>
        <w:jc w:val="both"/>
        <w:rPr>
          <w:sz w:val="22"/>
          <w:szCs w:val="22"/>
          <w:lang w:val="sk-SK"/>
        </w:rPr>
      </w:pPr>
      <w:r>
        <w:rPr>
          <w:sz w:val="22"/>
          <w:szCs w:val="22"/>
          <w:lang w:val="sk-SK"/>
        </w:rPr>
        <w:t>Realizácia:</w:t>
      </w:r>
    </w:p>
    <w:p w14:paraId="4EC2053D" w14:textId="738AFE28" w:rsidR="005A00A4" w:rsidRPr="00F809D7" w:rsidRDefault="005A00A4" w:rsidP="005C1F8A">
      <w:pPr>
        <w:widowControl w:val="0"/>
        <w:numPr>
          <w:ilvl w:val="0"/>
          <w:numId w:val="13"/>
        </w:numPr>
        <w:autoSpaceDE w:val="0"/>
        <w:autoSpaceDN w:val="0"/>
        <w:adjustRightInd w:val="0"/>
        <w:ind w:left="993" w:hanging="567"/>
        <w:jc w:val="both"/>
        <w:rPr>
          <w:sz w:val="22"/>
          <w:szCs w:val="22"/>
          <w:lang w:val="sk-SK"/>
        </w:rPr>
      </w:pPr>
      <w:r w:rsidRPr="00F809D7">
        <w:rPr>
          <w:sz w:val="22"/>
          <w:szCs w:val="22"/>
          <w:lang w:val="sk-SK"/>
        </w:rPr>
        <w:t>zhotoviteľ sa zaväzuje dielo realizovať s odbornou starostlivosťou a dodať ho bez vád a nedostatkov brániacich jeho riadnemu používaniu,</w:t>
      </w:r>
    </w:p>
    <w:p w14:paraId="246EAEB7" w14:textId="0A0A789E" w:rsidR="00623E2F" w:rsidRDefault="00623E2F" w:rsidP="005C1F8A">
      <w:pPr>
        <w:widowControl w:val="0"/>
        <w:numPr>
          <w:ilvl w:val="0"/>
          <w:numId w:val="13"/>
        </w:numPr>
        <w:autoSpaceDE w:val="0"/>
        <w:autoSpaceDN w:val="0"/>
        <w:adjustRightInd w:val="0"/>
        <w:ind w:left="993" w:hanging="567"/>
        <w:jc w:val="both"/>
        <w:rPr>
          <w:sz w:val="22"/>
          <w:szCs w:val="22"/>
          <w:lang w:val="sk-SK"/>
        </w:rPr>
      </w:pPr>
      <w:r w:rsidRPr="00F809D7">
        <w:rPr>
          <w:sz w:val="22"/>
          <w:szCs w:val="22"/>
          <w:lang w:val="sk-SK"/>
        </w:rPr>
        <w:t>zhotoviteľ svojou činnosťou nesmie</w:t>
      </w:r>
      <w:r>
        <w:rPr>
          <w:sz w:val="22"/>
          <w:szCs w:val="22"/>
          <w:lang w:val="sk-SK"/>
        </w:rPr>
        <w:t xml:space="preserve"> narušiť bezpečnosť osôb nachádzajúcich sa  na stavenisku ani iných osôb pohybujúcich sa mimo staveniska,</w:t>
      </w:r>
    </w:p>
    <w:p w14:paraId="4531591A" w14:textId="77777777" w:rsidR="00CA358F" w:rsidRPr="00DB20E8" w:rsidRDefault="00623E2F" w:rsidP="005C1F8A">
      <w:pPr>
        <w:widowControl w:val="0"/>
        <w:numPr>
          <w:ilvl w:val="0"/>
          <w:numId w:val="13"/>
        </w:numPr>
        <w:autoSpaceDE w:val="0"/>
        <w:autoSpaceDN w:val="0"/>
        <w:adjustRightInd w:val="0"/>
        <w:ind w:left="993" w:hanging="567"/>
        <w:jc w:val="both"/>
        <w:rPr>
          <w:sz w:val="22"/>
          <w:szCs w:val="22"/>
          <w:lang w:val="sk-SK"/>
        </w:rPr>
      </w:pPr>
      <w:r w:rsidRPr="00DB20E8">
        <w:rPr>
          <w:sz w:val="22"/>
          <w:szCs w:val="22"/>
          <w:lang w:val="sk-SK"/>
        </w:rPr>
        <w:t>vytyčovanie a iné meračské práce potrebné pre vykonávanie predmetu diela zabezpečuje zhotoviteľ, ako súčasť dodávky,</w:t>
      </w:r>
    </w:p>
    <w:p w14:paraId="1134243F" w14:textId="77777777" w:rsidR="00623E2F" w:rsidRPr="009D1EC3" w:rsidRDefault="00623E2F" w:rsidP="005C1F8A">
      <w:pPr>
        <w:widowControl w:val="0"/>
        <w:numPr>
          <w:ilvl w:val="0"/>
          <w:numId w:val="13"/>
        </w:numPr>
        <w:autoSpaceDE w:val="0"/>
        <w:autoSpaceDN w:val="0"/>
        <w:adjustRightInd w:val="0"/>
        <w:ind w:left="993" w:hanging="567"/>
        <w:jc w:val="both"/>
        <w:rPr>
          <w:sz w:val="22"/>
          <w:szCs w:val="22"/>
          <w:lang w:val="sk-SK"/>
        </w:rPr>
      </w:pPr>
      <w:r w:rsidRPr="009D1EC3">
        <w:rPr>
          <w:sz w:val="22"/>
          <w:szCs w:val="22"/>
          <w:lang w:val="sk-SK"/>
        </w:rPr>
        <w:t>zhotoviteľ uhrádza vodné a stočné, odbery energií z prevádzkového a sociálneho zariadenia staveniska,</w:t>
      </w:r>
    </w:p>
    <w:p w14:paraId="185F4AA6" w14:textId="77777777" w:rsidR="00623E2F" w:rsidRPr="005B42AB" w:rsidRDefault="00623E2F" w:rsidP="005C1F8A">
      <w:pPr>
        <w:widowControl w:val="0"/>
        <w:numPr>
          <w:ilvl w:val="0"/>
          <w:numId w:val="13"/>
        </w:numPr>
        <w:autoSpaceDE w:val="0"/>
        <w:autoSpaceDN w:val="0"/>
        <w:adjustRightInd w:val="0"/>
        <w:ind w:left="993" w:hanging="567"/>
        <w:jc w:val="both"/>
        <w:rPr>
          <w:sz w:val="22"/>
          <w:szCs w:val="22"/>
          <w:lang w:val="sk-SK"/>
        </w:rPr>
      </w:pPr>
      <w:r w:rsidRPr="009D1EC3">
        <w:rPr>
          <w:sz w:val="22"/>
          <w:szCs w:val="22"/>
          <w:lang w:val="sk-SK"/>
        </w:rPr>
        <w:t xml:space="preserve">zamestnanci objednávateľa môžu </w:t>
      </w:r>
      <w:r w:rsidRPr="003855D1">
        <w:rPr>
          <w:sz w:val="22"/>
          <w:szCs w:val="22"/>
          <w:lang w:val="sk-SK"/>
        </w:rPr>
        <w:t>vstupovať na stavenisko len pokiaľ sú poverení funkciou stavebného dozoru alebo inou kontrolnou a dozornou činnosťou a preukážu sa príslušným oprávnením,</w:t>
      </w:r>
    </w:p>
    <w:p w14:paraId="1ABF79E7" w14:textId="77777777" w:rsidR="00623E2F" w:rsidRDefault="00623E2F" w:rsidP="005C1F8A">
      <w:pPr>
        <w:widowControl w:val="0"/>
        <w:numPr>
          <w:ilvl w:val="0"/>
          <w:numId w:val="13"/>
        </w:numPr>
        <w:autoSpaceDE w:val="0"/>
        <w:autoSpaceDN w:val="0"/>
        <w:adjustRightInd w:val="0"/>
        <w:ind w:left="993" w:hanging="567"/>
        <w:jc w:val="both"/>
        <w:rPr>
          <w:sz w:val="22"/>
          <w:szCs w:val="22"/>
          <w:lang w:val="sk-SK"/>
        </w:rPr>
      </w:pPr>
      <w:r>
        <w:rPr>
          <w:sz w:val="22"/>
          <w:szCs w:val="22"/>
          <w:lang w:val="sk-SK"/>
        </w:rPr>
        <w:t>zhotoviteľ je povinný na prevzatom stavenisku, v jeho okolí a na prenechaných inžinierskych sieťach udržiavať poriadok a čistotu, je povinný odstraňovať odpady a nečistoty vzniknuté z jeho činnosti a to na vlastné náklady,</w:t>
      </w:r>
    </w:p>
    <w:p w14:paraId="3EB46437" w14:textId="77777777" w:rsidR="00623E2F" w:rsidRDefault="00623E2F" w:rsidP="005C1F8A">
      <w:pPr>
        <w:widowControl w:val="0"/>
        <w:numPr>
          <w:ilvl w:val="0"/>
          <w:numId w:val="13"/>
        </w:numPr>
        <w:autoSpaceDE w:val="0"/>
        <w:autoSpaceDN w:val="0"/>
        <w:adjustRightInd w:val="0"/>
        <w:ind w:left="993" w:hanging="567"/>
        <w:jc w:val="both"/>
        <w:rPr>
          <w:sz w:val="22"/>
          <w:szCs w:val="22"/>
          <w:lang w:val="sk-SK"/>
        </w:rPr>
      </w:pPr>
      <w:r>
        <w:rPr>
          <w:sz w:val="22"/>
          <w:szCs w:val="22"/>
          <w:lang w:val="sk-SK"/>
        </w:rPr>
        <w:t>pri odovzdaní plnenia podľa tejto zmluvy je zhotoviteľ povinný usporiadať stroje, výrobné zariadenia, zvyšný materiál a odpady na stavenisku tak, aby bolo možné dodávku riadne prevziať a bezpečne prevádzkovať,</w:t>
      </w:r>
    </w:p>
    <w:p w14:paraId="29756EE5" w14:textId="77777777" w:rsidR="00623E2F" w:rsidRDefault="00623E2F" w:rsidP="005C1F8A">
      <w:pPr>
        <w:widowControl w:val="0"/>
        <w:numPr>
          <w:ilvl w:val="0"/>
          <w:numId w:val="13"/>
        </w:numPr>
        <w:autoSpaceDE w:val="0"/>
        <w:autoSpaceDN w:val="0"/>
        <w:adjustRightInd w:val="0"/>
        <w:ind w:left="993" w:hanging="567"/>
        <w:jc w:val="both"/>
        <w:rPr>
          <w:sz w:val="22"/>
          <w:szCs w:val="22"/>
          <w:lang w:val="sk-SK"/>
        </w:rPr>
      </w:pPr>
      <w:r>
        <w:rPr>
          <w:sz w:val="22"/>
          <w:szCs w:val="22"/>
          <w:lang w:val="sk-SK"/>
        </w:rPr>
        <w:t>po termíne odovzdania a prevzatia stavby – plnenia podľa tejto zmluvy, môže zhotoviteľ ponechať na stavenisku len stroje, výrobné zariadenia a materiál potrebný na odstránenie vád a nedorobkov, s ktorými objednávateľ plnenie podľa tejto zmluvy prevzal. Po odstránení vád a nedorobkov je zhotoviteľ povinný vypratať stavenisko do 30 dní a upraviť stavenisko tak, ako mu to ukladá zmluva a popis prác, stavebné povolenie a iné rozhodnutia pre zariadenie staveniska.</w:t>
      </w:r>
    </w:p>
    <w:p w14:paraId="192C03A9" w14:textId="77777777" w:rsidR="00623E2F" w:rsidRDefault="00623E2F" w:rsidP="005C1F8A">
      <w:pPr>
        <w:widowControl w:val="0"/>
        <w:numPr>
          <w:ilvl w:val="0"/>
          <w:numId w:val="13"/>
        </w:numPr>
        <w:autoSpaceDE w:val="0"/>
        <w:autoSpaceDN w:val="0"/>
        <w:adjustRightInd w:val="0"/>
        <w:ind w:left="993" w:hanging="567"/>
        <w:jc w:val="both"/>
        <w:rPr>
          <w:sz w:val="22"/>
          <w:szCs w:val="22"/>
          <w:lang w:val="sk-SK"/>
        </w:rPr>
      </w:pPr>
      <w:r>
        <w:rPr>
          <w:sz w:val="22"/>
          <w:szCs w:val="22"/>
          <w:lang w:val="sk-SK"/>
        </w:rPr>
        <w:lastRenderedPageBreak/>
        <w:t>zhotoviteľ vykonáva činnosti spojené s plnením podľa tejto zmluvy na vlastné náklady, na vlastnú zodpovednosť a vlastné nebezpečenstvo podľa zmluvy, pričom sa zaväzuje dodržiavať všetky príslušné všeobecne záväzné právne predpisy, technické špecifikácie,  a technické predpisy a všeobecné technické požiadavky kvality stavieb. Zhotoviteľ je povinný preukázateľne poučiť všetkých zamestnancov pracujúcich na stavbe o bezpečnosti a ochrane zdravia pri práci,</w:t>
      </w:r>
    </w:p>
    <w:p w14:paraId="48953446" w14:textId="043890EF" w:rsidR="00623E2F" w:rsidRDefault="00623E2F" w:rsidP="005C1F8A">
      <w:pPr>
        <w:widowControl w:val="0"/>
        <w:numPr>
          <w:ilvl w:val="0"/>
          <w:numId w:val="13"/>
        </w:numPr>
        <w:autoSpaceDE w:val="0"/>
        <w:autoSpaceDN w:val="0"/>
        <w:adjustRightInd w:val="0"/>
        <w:ind w:left="993" w:hanging="567"/>
        <w:jc w:val="both"/>
        <w:rPr>
          <w:sz w:val="22"/>
          <w:szCs w:val="22"/>
          <w:lang w:val="sk-SK"/>
        </w:rPr>
      </w:pPr>
      <w:r>
        <w:rPr>
          <w:sz w:val="22"/>
          <w:szCs w:val="22"/>
          <w:lang w:val="sk-SK"/>
        </w:rPr>
        <w:t>objednávateľ, alebo ním poverená osoba, pri realizácii diela podľa zmluvy, vykonáva stavebný dozor. Za tým účelom zhotoviteľ zabezpečí osobe vykonávajúcej stavebný dozor prístup na pracoviská, dielne a sklady, kde zhotoviteľ realizuje plnenie podľa tejto zmluvy a ich súčastí alebo sa skladuje materiál potrebný na plnenie podľa tejto zmluvy. Na vyžiadanie musia byť osobe vykonávajúcej stavebný dozor predložené výkresy, vzorky materiálov a iné podklady súvisiace s  plnením podľa tejto zmluvy, ako aj výsledky kontrol kvality - atesty. S informáciami a podkladmi označenými zhotoviteľom ako jeho obchodné tajomstvo, musí objednávateľ zaobchádzať dôverne,</w:t>
      </w:r>
    </w:p>
    <w:p w14:paraId="1F033F04" w14:textId="77777777" w:rsidR="00623E2F" w:rsidRDefault="00623E2F" w:rsidP="005C1F8A">
      <w:pPr>
        <w:widowControl w:val="0"/>
        <w:numPr>
          <w:ilvl w:val="0"/>
          <w:numId w:val="13"/>
        </w:numPr>
        <w:autoSpaceDE w:val="0"/>
        <w:autoSpaceDN w:val="0"/>
        <w:adjustRightInd w:val="0"/>
        <w:ind w:left="993" w:hanging="567"/>
        <w:jc w:val="both"/>
        <w:rPr>
          <w:sz w:val="22"/>
          <w:szCs w:val="22"/>
          <w:lang w:val="sk-SK"/>
        </w:rPr>
      </w:pPr>
      <w:r>
        <w:rPr>
          <w:sz w:val="22"/>
          <w:szCs w:val="22"/>
          <w:lang w:val="sk-SK"/>
        </w:rPr>
        <w:t>stavebný dozor je oprávnený po písomnom súhlase objednávateľa nariadiť zhotoviteľovi akékoľvek zmeny  kvality a rozsahu prác, ktoré považuje podľa svojho názoru za nevyhnutné a primerané. Zhotoviteľ je na základe takéhoto nariadenia stavebného dozoru povinný:</w:t>
      </w:r>
    </w:p>
    <w:p w14:paraId="5A955145" w14:textId="77777777" w:rsidR="00623E2F" w:rsidRDefault="00623E2F" w:rsidP="005C1F8A">
      <w:pPr>
        <w:widowControl w:val="0"/>
        <w:autoSpaceDE w:val="0"/>
        <w:autoSpaceDN w:val="0"/>
        <w:adjustRightInd w:val="0"/>
        <w:ind w:left="540" w:firstLine="720"/>
        <w:jc w:val="both"/>
        <w:rPr>
          <w:sz w:val="22"/>
          <w:szCs w:val="22"/>
          <w:lang w:val="sk-SK"/>
        </w:rPr>
      </w:pPr>
      <w:r>
        <w:rPr>
          <w:sz w:val="22"/>
          <w:szCs w:val="22"/>
          <w:lang w:val="sk-SK"/>
        </w:rPr>
        <w:t>6.2.10.1. zvýšiť alebo znížiť rozsah prác uvedených v zmluve,</w:t>
      </w:r>
    </w:p>
    <w:p w14:paraId="2D5BB596" w14:textId="77777777" w:rsidR="00623E2F" w:rsidRDefault="00623E2F" w:rsidP="005C1F8A">
      <w:pPr>
        <w:widowControl w:val="0"/>
        <w:autoSpaceDE w:val="0"/>
        <w:autoSpaceDN w:val="0"/>
        <w:adjustRightInd w:val="0"/>
        <w:ind w:left="540" w:firstLine="720"/>
        <w:jc w:val="both"/>
        <w:rPr>
          <w:sz w:val="22"/>
          <w:szCs w:val="22"/>
          <w:lang w:val="sk-SK"/>
        </w:rPr>
      </w:pPr>
      <w:r>
        <w:rPr>
          <w:sz w:val="22"/>
          <w:szCs w:val="22"/>
          <w:lang w:val="sk-SK"/>
        </w:rPr>
        <w:t>6.2.10.2. nevykonať práce, ktoré stavebný dozor na nevykonanie určí,</w:t>
      </w:r>
    </w:p>
    <w:p w14:paraId="3251F616" w14:textId="77777777" w:rsidR="00623E2F" w:rsidRDefault="00623E2F" w:rsidP="005C1F8A">
      <w:pPr>
        <w:widowControl w:val="0"/>
        <w:autoSpaceDE w:val="0"/>
        <w:autoSpaceDN w:val="0"/>
        <w:adjustRightInd w:val="0"/>
        <w:ind w:left="540" w:firstLine="720"/>
        <w:jc w:val="both"/>
        <w:rPr>
          <w:sz w:val="22"/>
          <w:szCs w:val="22"/>
          <w:lang w:val="sk-SK"/>
        </w:rPr>
      </w:pPr>
      <w:r>
        <w:rPr>
          <w:sz w:val="22"/>
          <w:szCs w:val="22"/>
          <w:lang w:val="sk-SK"/>
        </w:rPr>
        <w:t>6.2.10.3. zmeniť druh alebo kvalitu prác,</w:t>
      </w:r>
    </w:p>
    <w:p w14:paraId="0D5A857C" w14:textId="77777777" w:rsidR="00623E2F" w:rsidRDefault="00623E2F" w:rsidP="005C1F8A">
      <w:pPr>
        <w:widowControl w:val="0"/>
        <w:autoSpaceDE w:val="0"/>
        <w:autoSpaceDN w:val="0"/>
        <w:adjustRightInd w:val="0"/>
        <w:ind w:left="540" w:firstLine="720"/>
        <w:jc w:val="both"/>
        <w:rPr>
          <w:sz w:val="22"/>
          <w:szCs w:val="22"/>
          <w:lang w:val="sk-SK"/>
        </w:rPr>
      </w:pPr>
      <w:r>
        <w:rPr>
          <w:sz w:val="22"/>
          <w:szCs w:val="22"/>
          <w:lang w:val="sk-SK"/>
        </w:rPr>
        <w:t>6.2.10.4. zmeniť výšku, smer, plochu alebo rozmery ktorejkoľvek časti diela,</w:t>
      </w:r>
    </w:p>
    <w:p w14:paraId="64BF9134" w14:textId="77777777" w:rsidR="00DE3131" w:rsidRPr="00A35DF3" w:rsidRDefault="00623E2F" w:rsidP="005C1F8A">
      <w:pPr>
        <w:widowControl w:val="0"/>
        <w:autoSpaceDE w:val="0"/>
        <w:autoSpaceDN w:val="0"/>
        <w:adjustRightInd w:val="0"/>
        <w:ind w:left="540" w:firstLine="720"/>
        <w:jc w:val="both"/>
        <w:rPr>
          <w:sz w:val="22"/>
          <w:szCs w:val="22"/>
          <w:lang w:val="sk-SK"/>
        </w:rPr>
      </w:pPr>
      <w:r>
        <w:rPr>
          <w:sz w:val="22"/>
          <w:szCs w:val="22"/>
          <w:lang w:val="sk-SK"/>
        </w:rPr>
        <w:t>6.2.10.5. zmeniť postup, termín vykonania prác alebo ich častí.</w:t>
      </w:r>
    </w:p>
    <w:p w14:paraId="243269B5" w14:textId="68409145" w:rsidR="00623E2F" w:rsidRDefault="00623E2F" w:rsidP="005C1F8A">
      <w:pPr>
        <w:pStyle w:val="Zkladntext"/>
        <w:ind w:left="993"/>
        <w:rPr>
          <w:noProof w:val="0"/>
          <w:sz w:val="22"/>
          <w:szCs w:val="22"/>
        </w:rPr>
      </w:pPr>
      <w:r>
        <w:rPr>
          <w:noProof w:val="0"/>
          <w:sz w:val="22"/>
          <w:szCs w:val="22"/>
        </w:rPr>
        <w:t>Tieto zmeny budú ocenené v súlade so zmluvou. Pokiaľ stavebný dozor nariadi nevyhnutné zmeny, ktorých dôvodom bolo porušenie zmluvy zhotoviteľom alebo osobou, za ktorú je zhotoviteľ zodpovedný, vykoná zhotoviteľ nariadené práce na vlastné náklady,</w:t>
      </w:r>
    </w:p>
    <w:p w14:paraId="3D0E1B39" w14:textId="77777777" w:rsidR="00623E2F" w:rsidRDefault="00623E2F" w:rsidP="005C1F8A">
      <w:pPr>
        <w:widowControl w:val="0"/>
        <w:numPr>
          <w:ilvl w:val="0"/>
          <w:numId w:val="13"/>
        </w:numPr>
        <w:autoSpaceDE w:val="0"/>
        <w:autoSpaceDN w:val="0"/>
        <w:adjustRightInd w:val="0"/>
        <w:ind w:left="993" w:hanging="567"/>
        <w:jc w:val="both"/>
        <w:rPr>
          <w:sz w:val="22"/>
          <w:szCs w:val="22"/>
          <w:lang w:val="sk-SK"/>
        </w:rPr>
      </w:pPr>
      <w:r>
        <w:rPr>
          <w:sz w:val="22"/>
          <w:szCs w:val="22"/>
          <w:lang w:val="sk-SK"/>
        </w:rPr>
        <w:t>zhotoviteľ nevykoná zmeny plnenia podľa tejto zmluvy bez príkazu stavebného dozoru. Za zmenu plnenia podľa tejto zmluvy sa,  v  zmysle tohto odseku, nepovažujú práce, ktorých množstvo sa nezhoduje s množstvom uvedeným v popise prác,</w:t>
      </w:r>
    </w:p>
    <w:p w14:paraId="613724B5" w14:textId="77777777" w:rsidR="00623E2F" w:rsidRDefault="00623E2F" w:rsidP="005C1F8A">
      <w:pPr>
        <w:widowControl w:val="0"/>
        <w:numPr>
          <w:ilvl w:val="0"/>
          <w:numId w:val="13"/>
        </w:numPr>
        <w:autoSpaceDE w:val="0"/>
        <w:autoSpaceDN w:val="0"/>
        <w:adjustRightInd w:val="0"/>
        <w:ind w:left="993" w:hanging="567"/>
        <w:jc w:val="both"/>
        <w:rPr>
          <w:sz w:val="22"/>
          <w:szCs w:val="22"/>
          <w:lang w:val="sk-SK"/>
        </w:rPr>
      </w:pPr>
      <w:r>
        <w:rPr>
          <w:sz w:val="22"/>
          <w:szCs w:val="22"/>
          <w:lang w:val="sk-SK"/>
        </w:rPr>
        <w:t>ak považuje zhotoviteľ pokyny stavebného dozoru za neoprávnené alebo neúčelné, musí uplatniť svoje výhrady zápisom v stavebnom denníku. Pokyny musí zhotoviteľ na opätovné požiadanie stavebného dozoru vykonať, pokiaľ nie sú v rozpore s príslušnými technologickými postupmi, alebo neodporujú právnym predpisom, alebo nariadeniam miestnej alebo štátnej správy. Ak s takými prácami budú spojené viac náklady, tie potom znáša objednávateľ. Ak takéto práce ovplyvnia postup prác, objednávateľ pristúpi na primeranú úpravu zmluvy z dôvodu časového sklzu,</w:t>
      </w:r>
    </w:p>
    <w:p w14:paraId="1B882D24" w14:textId="77777777" w:rsidR="00623E2F" w:rsidRDefault="00623E2F" w:rsidP="005C1F8A">
      <w:pPr>
        <w:widowControl w:val="0"/>
        <w:numPr>
          <w:ilvl w:val="0"/>
          <w:numId w:val="13"/>
        </w:numPr>
        <w:autoSpaceDE w:val="0"/>
        <w:autoSpaceDN w:val="0"/>
        <w:adjustRightInd w:val="0"/>
        <w:ind w:left="993" w:hanging="567"/>
        <w:jc w:val="both"/>
        <w:rPr>
          <w:sz w:val="22"/>
          <w:szCs w:val="22"/>
          <w:lang w:val="sk-SK"/>
        </w:rPr>
      </w:pPr>
      <w:r>
        <w:rPr>
          <w:sz w:val="22"/>
          <w:szCs w:val="22"/>
          <w:lang w:val="sk-SK"/>
        </w:rPr>
        <w:t>objednávateľ bude organizovať kontrolné dni na stavbe minimálne dvakrát mesačne.</w:t>
      </w:r>
    </w:p>
    <w:p w14:paraId="52387B72" w14:textId="77777777" w:rsidR="00623E2F" w:rsidRDefault="00623E2F" w:rsidP="005C1F8A">
      <w:pPr>
        <w:widowControl w:val="0"/>
        <w:numPr>
          <w:ilvl w:val="0"/>
          <w:numId w:val="13"/>
        </w:numPr>
        <w:autoSpaceDE w:val="0"/>
        <w:autoSpaceDN w:val="0"/>
        <w:adjustRightInd w:val="0"/>
        <w:ind w:left="993" w:hanging="567"/>
        <w:jc w:val="both"/>
        <w:rPr>
          <w:sz w:val="22"/>
          <w:szCs w:val="22"/>
          <w:lang w:val="sk-SK"/>
        </w:rPr>
      </w:pPr>
      <w:r>
        <w:rPr>
          <w:sz w:val="22"/>
          <w:szCs w:val="22"/>
          <w:lang w:val="sk-SK"/>
        </w:rPr>
        <w:t>objednávateľ ak môže, poskytne zhotoviteľovi na požiadanie k použitiu alebo spoločnému používaniu:</w:t>
      </w:r>
    </w:p>
    <w:p w14:paraId="5BE4952F" w14:textId="77777777" w:rsidR="00623E2F" w:rsidRDefault="00623E2F" w:rsidP="005C1F8A">
      <w:pPr>
        <w:widowControl w:val="0"/>
        <w:autoSpaceDE w:val="0"/>
        <w:autoSpaceDN w:val="0"/>
        <w:adjustRightInd w:val="0"/>
        <w:ind w:left="1259"/>
        <w:jc w:val="both"/>
        <w:rPr>
          <w:sz w:val="22"/>
          <w:szCs w:val="22"/>
          <w:lang w:val="sk-SK"/>
        </w:rPr>
      </w:pPr>
      <w:r>
        <w:rPr>
          <w:sz w:val="22"/>
          <w:szCs w:val="22"/>
          <w:lang w:val="sk-SK"/>
        </w:rPr>
        <w:t>6.2.14.1. skladové priestory a plochy pre zariadenie staveniska v dohodnutom rozsahu,</w:t>
      </w:r>
    </w:p>
    <w:p w14:paraId="6B3C24EE" w14:textId="77777777" w:rsidR="00623E2F" w:rsidRDefault="00623E2F" w:rsidP="005C1F8A">
      <w:pPr>
        <w:widowControl w:val="0"/>
        <w:autoSpaceDE w:val="0"/>
        <w:autoSpaceDN w:val="0"/>
        <w:adjustRightInd w:val="0"/>
        <w:ind w:left="1260"/>
        <w:jc w:val="both"/>
        <w:rPr>
          <w:sz w:val="22"/>
          <w:szCs w:val="22"/>
          <w:lang w:val="sk-SK"/>
        </w:rPr>
      </w:pPr>
      <w:r>
        <w:rPr>
          <w:sz w:val="22"/>
          <w:szCs w:val="22"/>
          <w:lang w:val="sk-SK"/>
        </w:rPr>
        <w:t>6.2.14.2. vybudované prípojky pre vodu, kanalizáciu a energiu, ku ktorým má vlastnícke, dispozičné alebo iné práva.</w:t>
      </w:r>
    </w:p>
    <w:p w14:paraId="7D61BE23" w14:textId="77777777" w:rsidR="00623E2F" w:rsidRDefault="00623E2F" w:rsidP="005C1F8A">
      <w:pPr>
        <w:pStyle w:val="Zkladntext"/>
        <w:widowControl w:val="0"/>
        <w:autoSpaceDE w:val="0"/>
        <w:autoSpaceDN w:val="0"/>
        <w:adjustRightInd w:val="0"/>
        <w:ind w:left="993"/>
        <w:rPr>
          <w:sz w:val="22"/>
          <w:szCs w:val="22"/>
        </w:rPr>
      </w:pPr>
      <w:r>
        <w:rPr>
          <w:noProof w:val="0"/>
          <w:sz w:val="22"/>
          <w:szCs w:val="22"/>
          <w:lang w:eastAsia="en-US"/>
        </w:rPr>
        <w:t>Náklady na prevádzkovanie objektov a zariadení, náklady na spotrebu vody, energie a stočné znáša zhotoviteľ, v prípade spoločného užívania ich alikvotnou časťou,</w:t>
      </w:r>
    </w:p>
    <w:p w14:paraId="29C83256" w14:textId="77777777" w:rsidR="00623E2F" w:rsidRDefault="00623E2F" w:rsidP="005C1F8A">
      <w:pPr>
        <w:widowControl w:val="0"/>
        <w:numPr>
          <w:ilvl w:val="0"/>
          <w:numId w:val="13"/>
        </w:numPr>
        <w:autoSpaceDE w:val="0"/>
        <w:autoSpaceDN w:val="0"/>
        <w:adjustRightInd w:val="0"/>
        <w:ind w:left="993" w:hanging="567"/>
        <w:jc w:val="both"/>
        <w:rPr>
          <w:sz w:val="22"/>
          <w:szCs w:val="22"/>
          <w:lang w:val="sk-SK"/>
        </w:rPr>
      </w:pPr>
      <w:r>
        <w:rPr>
          <w:sz w:val="22"/>
          <w:szCs w:val="22"/>
          <w:lang w:val="sk-SK"/>
        </w:rPr>
        <w:t xml:space="preserve">materiály, stavebné diela a výrobky zabezpečované zhotoviteľom musia byť dokladované certifikátmi alebo vyhláseniami o zhode v zmysle zákona č. </w:t>
      </w:r>
      <w:r w:rsidRPr="009D1EC3">
        <w:rPr>
          <w:sz w:val="22"/>
          <w:szCs w:val="22"/>
          <w:lang w:val="sk-SK"/>
        </w:rPr>
        <w:t>264/1999</w:t>
      </w:r>
      <w:r w:rsidRPr="003855D1">
        <w:rPr>
          <w:sz w:val="22"/>
          <w:szCs w:val="22"/>
          <w:lang w:val="sk-SK"/>
        </w:rPr>
        <w:t xml:space="preserve"> </w:t>
      </w:r>
      <w:proofErr w:type="spellStart"/>
      <w:r w:rsidRPr="003855D1">
        <w:rPr>
          <w:sz w:val="22"/>
          <w:szCs w:val="22"/>
          <w:lang w:val="sk-SK"/>
        </w:rPr>
        <w:t>Z</w:t>
      </w:r>
      <w:r>
        <w:rPr>
          <w:sz w:val="22"/>
          <w:szCs w:val="22"/>
          <w:lang w:val="sk-SK"/>
        </w:rPr>
        <w:t>.z</w:t>
      </w:r>
      <w:proofErr w:type="spellEnd"/>
      <w:r>
        <w:rPr>
          <w:sz w:val="22"/>
          <w:szCs w:val="22"/>
          <w:lang w:val="sk-SK"/>
        </w:rPr>
        <w:t xml:space="preserve">. o technických požiadavkách na výrobky a posudzovaní zhody a o zmene a doplnení niektorých  zákonov a tie materiály, ktoré tieto doklady nebudú mať, resp. nebudú zodpovedať zmluve a požadovaným skúškam, musí zhotoviteľ na vlastné náklady odstrániť a nahradiť bezchybnými. Z tohto dôvodu vzniknuté škody znáša zhotoviteľ. Objednávateľ môže na odstránenie vád stanoviť </w:t>
      </w:r>
      <w:r>
        <w:rPr>
          <w:sz w:val="22"/>
          <w:szCs w:val="22"/>
          <w:lang w:val="sk-SK"/>
        </w:rPr>
        <w:lastRenderedPageBreak/>
        <w:t>termín primeraný ich rozsahu. Objednávateľ má v prípade nedodržania termínu odstránenia vád zhotoviteľom právo na odstúpenie od zmluvy. Prípadné uplatňovanie zmluvných pokút sa riadi touto zmluvou,</w:t>
      </w:r>
    </w:p>
    <w:p w14:paraId="003FDD32" w14:textId="77777777" w:rsidR="00623E2F" w:rsidRDefault="00623E2F" w:rsidP="005C1F8A">
      <w:pPr>
        <w:widowControl w:val="0"/>
        <w:numPr>
          <w:ilvl w:val="0"/>
          <w:numId w:val="13"/>
        </w:numPr>
        <w:autoSpaceDE w:val="0"/>
        <w:autoSpaceDN w:val="0"/>
        <w:adjustRightInd w:val="0"/>
        <w:ind w:left="993" w:hanging="567"/>
        <w:jc w:val="both"/>
        <w:rPr>
          <w:sz w:val="22"/>
          <w:szCs w:val="22"/>
          <w:lang w:val="sk-SK"/>
        </w:rPr>
      </w:pPr>
      <w:r>
        <w:rPr>
          <w:sz w:val="22"/>
          <w:szCs w:val="22"/>
          <w:lang w:val="sk-SK"/>
        </w:rPr>
        <w:t>zhotoviteľ musí bez meškania a písomne informovať objednávateľa o vzniku akejkoľvek udalosti, ktorá bráni alebo sťažuje realizáciu plnenia podľa tejto zmluvy,</w:t>
      </w:r>
    </w:p>
    <w:p w14:paraId="2D157360" w14:textId="77777777" w:rsidR="00623E2F" w:rsidRDefault="00623E2F" w:rsidP="005C1F8A">
      <w:pPr>
        <w:widowControl w:val="0"/>
        <w:numPr>
          <w:ilvl w:val="0"/>
          <w:numId w:val="13"/>
        </w:numPr>
        <w:autoSpaceDE w:val="0"/>
        <w:autoSpaceDN w:val="0"/>
        <w:adjustRightInd w:val="0"/>
        <w:ind w:left="993" w:hanging="567"/>
        <w:jc w:val="both"/>
        <w:rPr>
          <w:sz w:val="22"/>
          <w:szCs w:val="22"/>
          <w:lang w:val="sk-SK"/>
        </w:rPr>
      </w:pPr>
      <w:r>
        <w:rPr>
          <w:sz w:val="22"/>
          <w:szCs w:val="22"/>
          <w:lang w:val="sk-SK"/>
        </w:rPr>
        <w:t>zhotoviteľ je povinný zabezpečiť účasť svojich zamestnancov na preverovaní svojich dodávok a prác, ktoré vykonáva stavebný dozor objednávateľa a robiť okamžité opatrenia na odstránenie vytknutých závad a odchýlok od dokumentácie,</w:t>
      </w:r>
    </w:p>
    <w:p w14:paraId="2AF7E3CC" w14:textId="77777777" w:rsidR="00CA358F" w:rsidRDefault="00623E2F" w:rsidP="005C1F8A">
      <w:pPr>
        <w:widowControl w:val="0"/>
        <w:numPr>
          <w:ilvl w:val="0"/>
          <w:numId w:val="13"/>
        </w:numPr>
        <w:autoSpaceDE w:val="0"/>
        <w:autoSpaceDN w:val="0"/>
        <w:adjustRightInd w:val="0"/>
        <w:ind w:left="993" w:hanging="567"/>
        <w:jc w:val="both"/>
        <w:rPr>
          <w:sz w:val="22"/>
          <w:szCs w:val="22"/>
          <w:lang w:val="sk-SK"/>
        </w:rPr>
      </w:pPr>
      <w:r>
        <w:rPr>
          <w:sz w:val="22"/>
          <w:szCs w:val="22"/>
          <w:lang w:val="sk-SK"/>
        </w:rPr>
        <w:t xml:space="preserve">žiadna časť plnenia podľa tejto zmluvy nesmie byť zakrytá bez predchádzajúceho súhlasu stavebného dozoru. Zhotoviteľ je povinný umožniť skontrolovanie akejkoľvek časti diela, ktorá má byť zakrytá. Zhotoviteľ aspoň 3 pracovné dni vopred oznámi stavebnému dozoru, že časť </w:t>
      </w:r>
    </w:p>
    <w:p w14:paraId="02EADAA3" w14:textId="77777777" w:rsidR="00CA358F" w:rsidRDefault="00623E2F" w:rsidP="005C1F8A">
      <w:pPr>
        <w:widowControl w:val="0"/>
        <w:autoSpaceDE w:val="0"/>
        <w:autoSpaceDN w:val="0"/>
        <w:adjustRightInd w:val="0"/>
        <w:ind w:left="993"/>
        <w:jc w:val="both"/>
        <w:rPr>
          <w:sz w:val="22"/>
          <w:szCs w:val="22"/>
          <w:lang w:val="sk-SK"/>
        </w:rPr>
      </w:pPr>
      <w:r w:rsidRPr="00CA358F">
        <w:rPr>
          <w:sz w:val="22"/>
          <w:szCs w:val="22"/>
          <w:lang w:val="sk-SK"/>
        </w:rPr>
        <w:t xml:space="preserve">diela bude zakrývať. Stavebný dozor vykoná kontrolu. Ak stavebný dozor nevykoná kontrolu </w:t>
      </w:r>
    </w:p>
    <w:p w14:paraId="06D2444F" w14:textId="77777777" w:rsidR="00623E2F" w:rsidRPr="00DE3131" w:rsidRDefault="00623E2F" w:rsidP="005C1F8A">
      <w:pPr>
        <w:widowControl w:val="0"/>
        <w:autoSpaceDE w:val="0"/>
        <w:autoSpaceDN w:val="0"/>
        <w:adjustRightInd w:val="0"/>
        <w:ind w:left="993"/>
        <w:jc w:val="both"/>
        <w:rPr>
          <w:sz w:val="22"/>
          <w:szCs w:val="22"/>
          <w:lang w:val="sk-SK"/>
        </w:rPr>
      </w:pPr>
      <w:r w:rsidRPr="00CA358F">
        <w:rPr>
          <w:sz w:val="22"/>
          <w:szCs w:val="22"/>
          <w:lang w:val="sk-SK"/>
        </w:rPr>
        <w:t xml:space="preserve">do </w:t>
      </w:r>
      <w:r w:rsidRPr="00DE3131">
        <w:rPr>
          <w:sz w:val="22"/>
          <w:szCs w:val="22"/>
          <w:lang w:val="sk-SK"/>
        </w:rPr>
        <w:t>3 pracovných  dní od upozornenia zhotoviteľa, je zhotoviteľ oprávnený príslušnú časť diela zakryť. V prípade, že ju stavebný dozor napriek upozorneniu zhotoviteľa nevykoná, je objednávateľ povinný uhradiť náklady dodatočného odkrytia, pokiaľ sa takéto odkrytie za účelom kontroly vyžaduje. Ak sa však pri dodatočnom odkrytí zistí, že práce boli vykonané chybne, nesie náklady dodatočného odkrytia zhotoviteľ,</w:t>
      </w:r>
    </w:p>
    <w:p w14:paraId="4B933ACE" w14:textId="77777777" w:rsidR="00623E2F" w:rsidRDefault="00623E2F" w:rsidP="005C1F8A">
      <w:pPr>
        <w:widowControl w:val="0"/>
        <w:numPr>
          <w:ilvl w:val="0"/>
          <w:numId w:val="13"/>
        </w:numPr>
        <w:autoSpaceDE w:val="0"/>
        <w:autoSpaceDN w:val="0"/>
        <w:adjustRightInd w:val="0"/>
        <w:ind w:left="993" w:hanging="567"/>
        <w:jc w:val="both"/>
        <w:rPr>
          <w:sz w:val="22"/>
          <w:szCs w:val="22"/>
          <w:lang w:val="sk-SK"/>
        </w:rPr>
      </w:pPr>
      <w:r>
        <w:rPr>
          <w:sz w:val="22"/>
          <w:szCs w:val="22"/>
          <w:lang w:val="sk-SK"/>
        </w:rPr>
        <w:t>stavebný dozor je oprávnený dať pokyny, ktoré sú potrebné na realizáciu plnení podľa tejto zmluvy  zhotoviteľovi v stavebnom denníku.</w:t>
      </w:r>
    </w:p>
    <w:p w14:paraId="6A43D2D5" w14:textId="77777777" w:rsidR="0040540A" w:rsidRDefault="0040540A" w:rsidP="005C1F8A">
      <w:pPr>
        <w:widowControl w:val="0"/>
        <w:numPr>
          <w:ilvl w:val="0"/>
          <w:numId w:val="13"/>
        </w:numPr>
        <w:autoSpaceDE w:val="0"/>
        <w:autoSpaceDN w:val="0"/>
        <w:adjustRightInd w:val="0"/>
        <w:ind w:left="993" w:hanging="567"/>
        <w:jc w:val="both"/>
        <w:rPr>
          <w:sz w:val="22"/>
          <w:szCs w:val="22"/>
          <w:lang w:val="sk-SK"/>
        </w:rPr>
      </w:pPr>
      <w:bookmarkStart w:id="1" w:name="_Hlk69216597"/>
      <w:r>
        <w:rPr>
          <w:sz w:val="22"/>
          <w:szCs w:val="22"/>
          <w:lang w:val="sk-SK"/>
        </w:rPr>
        <w:t xml:space="preserve"> v súvislosti s povinnosťami zhotoviteľa, čo sa týka odpadov,  uvedenými v bodoch 6.1.2, 6.2.5, 6.2.6 a v súvislosti s povinnosťami objednávateľa vo vzťahu k poskytovateľovi </w:t>
      </w:r>
      <w:r w:rsidR="003A76B3">
        <w:rPr>
          <w:sz w:val="22"/>
          <w:szCs w:val="22"/>
          <w:lang w:val="sk-SK"/>
        </w:rPr>
        <w:t>nenávratného finančného príspevku ( z ktorého je Dielo financované)</w:t>
      </w:r>
      <w:r>
        <w:rPr>
          <w:sz w:val="22"/>
          <w:szCs w:val="22"/>
          <w:lang w:val="sk-SK"/>
        </w:rPr>
        <w:t xml:space="preserve">, je zhotoviteľ povinný predkladať </w:t>
      </w:r>
      <w:r w:rsidRPr="009D1EC3">
        <w:rPr>
          <w:sz w:val="22"/>
          <w:szCs w:val="22"/>
          <w:lang w:val="sk-SK"/>
        </w:rPr>
        <w:t xml:space="preserve">objednávateľovi </w:t>
      </w:r>
      <w:r w:rsidRPr="003855D1">
        <w:rPr>
          <w:sz w:val="22"/>
          <w:szCs w:val="22"/>
          <w:lang w:val="sk-SK"/>
        </w:rPr>
        <w:t>detailnú informáciu o spôsobe nakladania s generovaným odpadom stavby</w:t>
      </w:r>
      <w:r>
        <w:rPr>
          <w:sz w:val="22"/>
          <w:szCs w:val="22"/>
          <w:lang w:val="sk-SK"/>
        </w:rPr>
        <w:t xml:space="preserve"> a to 3x ročne, to znamená: </w:t>
      </w:r>
    </w:p>
    <w:p w14:paraId="46FC1669" w14:textId="77777777" w:rsidR="0040540A" w:rsidRDefault="0040540A" w:rsidP="005C1F8A">
      <w:pPr>
        <w:widowControl w:val="0"/>
        <w:autoSpaceDE w:val="0"/>
        <w:autoSpaceDN w:val="0"/>
        <w:adjustRightInd w:val="0"/>
        <w:ind w:left="993"/>
        <w:jc w:val="both"/>
        <w:rPr>
          <w:sz w:val="22"/>
          <w:szCs w:val="22"/>
          <w:lang w:val="sk-SK"/>
        </w:rPr>
      </w:pPr>
      <w:r>
        <w:rPr>
          <w:sz w:val="22"/>
          <w:szCs w:val="22"/>
          <w:lang w:val="sk-SK"/>
        </w:rPr>
        <w:t>a) za obdobie január-apríl: najneskôr do 10 mája príslušného roku</w:t>
      </w:r>
    </w:p>
    <w:p w14:paraId="4FF49C9A" w14:textId="77777777" w:rsidR="0040540A" w:rsidRDefault="0040540A" w:rsidP="005C1F8A">
      <w:pPr>
        <w:widowControl w:val="0"/>
        <w:autoSpaceDE w:val="0"/>
        <w:autoSpaceDN w:val="0"/>
        <w:adjustRightInd w:val="0"/>
        <w:ind w:left="993"/>
        <w:jc w:val="both"/>
        <w:rPr>
          <w:sz w:val="22"/>
          <w:szCs w:val="22"/>
          <w:lang w:val="sk-SK"/>
        </w:rPr>
      </w:pPr>
      <w:r>
        <w:rPr>
          <w:sz w:val="22"/>
          <w:szCs w:val="22"/>
          <w:lang w:val="sk-SK"/>
        </w:rPr>
        <w:t>b) za obdobie máj-august: najneskôr do 10 septembra príslušného roku</w:t>
      </w:r>
    </w:p>
    <w:p w14:paraId="76288D58" w14:textId="77777777" w:rsidR="0040540A" w:rsidRDefault="0040540A" w:rsidP="005C1F8A">
      <w:pPr>
        <w:widowControl w:val="0"/>
        <w:autoSpaceDE w:val="0"/>
        <w:autoSpaceDN w:val="0"/>
        <w:adjustRightInd w:val="0"/>
        <w:ind w:left="993"/>
        <w:jc w:val="both"/>
        <w:rPr>
          <w:sz w:val="22"/>
          <w:szCs w:val="22"/>
          <w:lang w:val="sk-SK"/>
        </w:rPr>
      </w:pPr>
      <w:r>
        <w:rPr>
          <w:sz w:val="22"/>
          <w:szCs w:val="22"/>
          <w:lang w:val="sk-SK"/>
        </w:rPr>
        <w:t>c) za obdobie september-december: najneskôr do 10 januára nasledujúceho roku.</w:t>
      </w:r>
    </w:p>
    <w:p w14:paraId="757F37BC" w14:textId="4870E9F9" w:rsidR="00FF22BC" w:rsidRDefault="0040540A" w:rsidP="005C1F8A">
      <w:pPr>
        <w:widowControl w:val="0"/>
        <w:autoSpaceDE w:val="0"/>
        <w:autoSpaceDN w:val="0"/>
        <w:adjustRightInd w:val="0"/>
        <w:ind w:left="993"/>
        <w:jc w:val="both"/>
        <w:rPr>
          <w:sz w:val="22"/>
          <w:szCs w:val="22"/>
          <w:lang w:val="sk-SK"/>
        </w:rPr>
      </w:pPr>
      <w:r>
        <w:rPr>
          <w:sz w:val="22"/>
          <w:szCs w:val="22"/>
          <w:lang w:val="sk-SK"/>
        </w:rPr>
        <w:t>Zhotoviteľ je povinný predkladať detailnú informáciu o spôsobe nakladania s generovaným odpadom stavby vý</w:t>
      </w:r>
      <w:r w:rsidR="003A76B3">
        <w:rPr>
          <w:sz w:val="22"/>
          <w:szCs w:val="22"/>
          <w:lang w:val="sk-SK"/>
        </w:rPr>
        <w:t>hradne</w:t>
      </w:r>
      <w:r>
        <w:rPr>
          <w:sz w:val="22"/>
          <w:szCs w:val="22"/>
          <w:lang w:val="sk-SK"/>
        </w:rPr>
        <w:t xml:space="preserve"> formou tabuľky, ktorá je prílohou č. 4 tejto Zmluvy. </w:t>
      </w:r>
    </w:p>
    <w:p w14:paraId="2ECCC808" w14:textId="091CD906" w:rsidR="00FF22BC" w:rsidRDefault="00FF22BC" w:rsidP="00C04898">
      <w:pPr>
        <w:widowControl w:val="0"/>
        <w:autoSpaceDE w:val="0"/>
        <w:autoSpaceDN w:val="0"/>
        <w:adjustRightInd w:val="0"/>
        <w:ind w:left="993" w:hanging="709"/>
        <w:jc w:val="both"/>
        <w:rPr>
          <w:sz w:val="22"/>
          <w:szCs w:val="22"/>
          <w:lang w:val="sk-SK"/>
        </w:rPr>
      </w:pPr>
      <w:r>
        <w:rPr>
          <w:sz w:val="22"/>
          <w:szCs w:val="22"/>
          <w:lang w:val="sk-SK"/>
        </w:rPr>
        <w:t xml:space="preserve">6.2.22 Zhotoviteľ umožní vstup na stavbu aj autorom </w:t>
      </w:r>
      <w:r w:rsidR="00BE0994">
        <w:rPr>
          <w:sz w:val="22"/>
          <w:szCs w:val="22"/>
          <w:lang w:val="sk-SK"/>
        </w:rPr>
        <w:t>projektovej dokumentácie</w:t>
      </w:r>
      <w:r>
        <w:rPr>
          <w:sz w:val="22"/>
          <w:szCs w:val="22"/>
          <w:lang w:val="sk-SK"/>
        </w:rPr>
        <w:t>, poskytne im potrebnú súčinnosť a v prípade potreby bude s nimi práce konzultovať. V prípade pochybností o interpretácií projektu alebo výkazu výmer, je záväzné stanovisko autora projektu.</w:t>
      </w:r>
    </w:p>
    <w:p w14:paraId="3ED18AEC" w14:textId="7F2ADD11" w:rsidR="00C04898" w:rsidRDefault="00C04898" w:rsidP="005C1F8A">
      <w:pPr>
        <w:widowControl w:val="0"/>
        <w:tabs>
          <w:tab w:val="left" w:pos="1248"/>
        </w:tabs>
        <w:autoSpaceDE w:val="0"/>
        <w:autoSpaceDN w:val="0"/>
        <w:adjustRightInd w:val="0"/>
        <w:ind w:left="993" w:hanging="709"/>
        <w:jc w:val="both"/>
        <w:rPr>
          <w:sz w:val="22"/>
          <w:szCs w:val="22"/>
          <w:lang w:val="sk-SK"/>
        </w:rPr>
      </w:pPr>
      <w:r>
        <w:rPr>
          <w:sz w:val="22"/>
          <w:szCs w:val="22"/>
          <w:lang w:val="sk-SK"/>
        </w:rPr>
        <w:t>6.2.23</w:t>
      </w:r>
      <w:r>
        <w:rPr>
          <w:sz w:val="22"/>
          <w:szCs w:val="22"/>
          <w:lang w:val="sk-SK"/>
        </w:rPr>
        <w:tab/>
        <w:t xml:space="preserve">Zhotoviteľ bude spolupracovať a poskytne súčinnosť prípadným ďalším zhotoviteľom stavebných objektov podľa </w:t>
      </w:r>
      <w:r w:rsidR="00BE0994">
        <w:rPr>
          <w:sz w:val="22"/>
          <w:szCs w:val="22"/>
          <w:lang w:val="sk-SK"/>
        </w:rPr>
        <w:t>Projektovej dokumentácie</w:t>
      </w:r>
      <w:r>
        <w:rPr>
          <w:sz w:val="22"/>
          <w:szCs w:val="22"/>
          <w:lang w:val="sk-SK"/>
        </w:rPr>
        <w:t>, ktoré nie sú predmetom tejto zmluvy,</w:t>
      </w:r>
    </w:p>
    <w:p w14:paraId="3D8D06D7" w14:textId="77777777" w:rsidR="00B902DD" w:rsidRDefault="00B902DD" w:rsidP="005C1F8A">
      <w:pPr>
        <w:widowControl w:val="0"/>
        <w:autoSpaceDE w:val="0"/>
        <w:autoSpaceDN w:val="0"/>
        <w:adjustRightInd w:val="0"/>
        <w:ind w:left="993"/>
        <w:jc w:val="both"/>
        <w:rPr>
          <w:sz w:val="22"/>
          <w:szCs w:val="22"/>
          <w:lang w:val="sk-SK"/>
        </w:rPr>
      </w:pPr>
    </w:p>
    <w:bookmarkEnd w:id="1"/>
    <w:p w14:paraId="664C42DD" w14:textId="77777777" w:rsidR="00623E2F" w:rsidRDefault="00623E2F" w:rsidP="005C1F8A">
      <w:pPr>
        <w:widowControl w:val="0"/>
        <w:numPr>
          <w:ilvl w:val="0"/>
          <w:numId w:val="11"/>
        </w:numPr>
        <w:autoSpaceDE w:val="0"/>
        <w:autoSpaceDN w:val="0"/>
        <w:adjustRightInd w:val="0"/>
        <w:ind w:left="426" w:hanging="426"/>
        <w:jc w:val="both"/>
        <w:rPr>
          <w:sz w:val="22"/>
          <w:szCs w:val="22"/>
          <w:lang w:val="sk-SK"/>
        </w:rPr>
      </w:pPr>
      <w:r>
        <w:rPr>
          <w:sz w:val="22"/>
          <w:szCs w:val="22"/>
          <w:lang w:val="sk-SK"/>
        </w:rPr>
        <w:t>Stavebný denník:</w:t>
      </w:r>
    </w:p>
    <w:p w14:paraId="16AE138C" w14:textId="1B468B08" w:rsidR="00623E2F" w:rsidRDefault="00623E2F" w:rsidP="005C1F8A">
      <w:pPr>
        <w:widowControl w:val="0"/>
        <w:numPr>
          <w:ilvl w:val="0"/>
          <w:numId w:val="14"/>
        </w:numPr>
        <w:autoSpaceDE w:val="0"/>
        <w:autoSpaceDN w:val="0"/>
        <w:adjustRightInd w:val="0"/>
        <w:ind w:left="993" w:hanging="567"/>
        <w:jc w:val="both"/>
        <w:rPr>
          <w:sz w:val="22"/>
          <w:szCs w:val="22"/>
          <w:lang w:val="sk-SK"/>
        </w:rPr>
      </w:pPr>
      <w:r>
        <w:rPr>
          <w:sz w:val="22"/>
          <w:szCs w:val="22"/>
          <w:lang w:val="sk-SK"/>
        </w:rPr>
        <w:t>zhotoviteľ je povinný odo dňa prevzatia staveniska viesť stavebný denník v jazyku slovenskom, a to v origináli a dvoch kópiách. Jednu kópiu je povinný uložiť oddelene od originálu, aby bola k dispozícii v prípade straty alebo zničenia originálu. Ďalšiu kópiu stavebného denníku odoberá stavebný dozor,</w:t>
      </w:r>
    </w:p>
    <w:p w14:paraId="7C507723" w14:textId="407764E8" w:rsidR="00FF22BC" w:rsidRDefault="00FF22BC" w:rsidP="005C1F8A">
      <w:pPr>
        <w:widowControl w:val="0"/>
        <w:numPr>
          <w:ilvl w:val="0"/>
          <w:numId w:val="14"/>
        </w:numPr>
        <w:autoSpaceDE w:val="0"/>
        <w:autoSpaceDN w:val="0"/>
        <w:adjustRightInd w:val="0"/>
        <w:ind w:left="993" w:hanging="567"/>
        <w:jc w:val="both"/>
        <w:rPr>
          <w:sz w:val="22"/>
          <w:szCs w:val="22"/>
          <w:lang w:val="sk-SK"/>
        </w:rPr>
      </w:pPr>
      <w:r>
        <w:rPr>
          <w:sz w:val="22"/>
          <w:szCs w:val="22"/>
          <w:lang w:val="sk-SK"/>
        </w:rPr>
        <w:t>zhotoviteľ oznámi objednávateľovi identifikačné a kontaktné údaje stavbyvedúceho,</w:t>
      </w:r>
    </w:p>
    <w:p w14:paraId="2F308D9E" w14:textId="77777777" w:rsidR="00623E2F" w:rsidRDefault="00623E2F" w:rsidP="005C1F8A">
      <w:pPr>
        <w:widowControl w:val="0"/>
        <w:numPr>
          <w:ilvl w:val="0"/>
          <w:numId w:val="14"/>
        </w:numPr>
        <w:autoSpaceDE w:val="0"/>
        <w:autoSpaceDN w:val="0"/>
        <w:adjustRightInd w:val="0"/>
        <w:ind w:left="993" w:hanging="567"/>
        <w:jc w:val="both"/>
        <w:rPr>
          <w:sz w:val="22"/>
          <w:szCs w:val="22"/>
          <w:lang w:val="sk-SK"/>
        </w:rPr>
      </w:pPr>
      <w:r>
        <w:rPr>
          <w:sz w:val="22"/>
          <w:szCs w:val="22"/>
          <w:lang w:val="sk-SK"/>
        </w:rPr>
        <w:t>do stavebného denníka sa zapisujú všetky skutočnosti rozhodujúce pre plnenie zmluvy, najmä údaje o časovom postupe prác a ich kvality, zdôvodnenie odchýlok vykonávaných prác od popisu prác, údaje dôležité pre posúdenie hospodárnosti prác a údaje nevyhnutné pre posúdenie prác orgánmi štátnej správy. Počas pracovnej doby musí byť denník na stavbe trvale prístupný. Povinnosť viesť stavebný denník končí dňom odovzdania a prevzatia prác,</w:t>
      </w:r>
    </w:p>
    <w:p w14:paraId="74B5C33B" w14:textId="77777777" w:rsidR="00623E2F" w:rsidRDefault="00623E2F" w:rsidP="005C1F8A">
      <w:pPr>
        <w:widowControl w:val="0"/>
        <w:numPr>
          <w:ilvl w:val="0"/>
          <w:numId w:val="14"/>
        </w:numPr>
        <w:autoSpaceDE w:val="0"/>
        <w:autoSpaceDN w:val="0"/>
        <w:adjustRightInd w:val="0"/>
        <w:ind w:left="993" w:hanging="567"/>
        <w:jc w:val="both"/>
        <w:rPr>
          <w:sz w:val="22"/>
          <w:szCs w:val="22"/>
          <w:lang w:val="sk-SK"/>
        </w:rPr>
      </w:pPr>
      <w:r>
        <w:rPr>
          <w:sz w:val="22"/>
          <w:szCs w:val="22"/>
          <w:lang w:val="sk-SK"/>
        </w:rPr>
        <w:t xml:space="preserve">záznamy v stavebnom denníku je oprávnený robiť stavbyvedúci, prípadne jeho zástupca a ich predstavený. Okrem nich sú oprávnení robiť záznam projektant, stavebný dozor objednávateľa, </w:t>
      </w:r>
      <w:r>
        <w:rPr>
          <w:sz w:val="22"/>
          <w:szCs w:val="22"/>
          <w:lang w:val="sk-SK"/>
        </w:rPr>
        <w:lastRenderedPageBreak/>
        <w:t>jeho predstavený, orgány štátneho stavebného dohľadu, prípadne iné príslušné orgány štátnej správy,</w:t>
      </w:r>
    </w:p>
    <w:p w14:paraId="7C0FB0A8" w14:textId="77777777" w:rsidR="00623E2F" w:rsidRDefault="00623E2F" w:rsidP="005C1F8A">
      <w:pPr>
        <w:widowControl w:val="0"/>
        <w:numPr>
          <w:ilvl w:val="0"/>
          <w:numId w:val="14"/>
        </w:numPr>
        <w:autoSpaceDE w:val="0"/>
        <w:autoSpaceDN w:val="0"/>
        <w:adjustRightInd w:val="0"/>
        <w:ind w:left="993" w:hanging="567"/>
        <w:jc w:val="both"/>
        <w:rPr>
          <w:sz w:val="22"/>
          <w:szCs w:val="22"/>
          <w:lang w:val="sk-SK"/>
        </w:rPr>
      </w:pPr>
      <w:r>
        <w:rPr>
          <w:sz w:val="22"/>
          <w:szCs w:val="22"/>
          <w:lang w:val="sk-SK"/>
        </w:rPr>
        <w:t>denné záznamy sa píšu do stavebného denníka -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00F9118D" w14:textId="77777777" w:rsidR="00CA358F" w:rsidRPr="0086740E" w:rsidRDefault="00623E2F" w:rsidP="005C1F8A">
      <w:pPr>
        <w:widowControl w:val="0"/>
        <w:numPr>
          <w:ilvl w:val="0"/>
          <w:numId w:val="14"/>
        </w:numPr>
        <w:autoSpaceDE w:val="0"/>
        <w:autoSpaceDN w:val="0"/>
        <w:adjustRightInd w:val="0"/>
        <w:ind w:left="993" w:hanging="567"/>
        <w:jc w:val="both"/>
        <w:rPr>
          <w:sz w:val="22"/>
          <w:szCs w:val="22"/>
          <w:lang w:val="sk-SK"/>
        </w:rPr>
      </w:pPr>
      <w:r w:rsidRPr="0086740E">
        <w:rPr>
          <w:sz w:val="22"/>
          <w:szCs w:val="22"/>
          <w:lang w:val="sk-SK"/>
        </w:rPr>
        <w:t>stavebný dozor je oprávnený dať pokyny, ktoré sú potrebné na realizáciu plnenia podľa tejto zmluvy zhotoviteľovi v stavebnom denníku. Pritom musí rešpektovať technologický postup prác,</w:t>
      </w:r>
    </w:p>
    <w:p w14:paraId="6E22ECB7" w14:textId="77777777" w:rsidR="00623E2F" w:rsidRDefault="00623E2F" w:rsidP="005C1F8A">
      <w:pPr>
        <w:widowControl w:val="0"/>
        <w:numPr>
          <w:ilvl w:val="0"/>
          <w:numId w:val="14"/>
        </w:numPr>
        <w:autoSpaceDE w:val="0"/>
        <w:autoSpaceDN w:val="0"/>
        <w:adjustRightInd w:val="0"/>
        <w:ind w:left="993" w:hanging="567"/>
        <w:jc w:val="both"/>
        <w:rPr>
          <w:sz w:val="22"/>
          <w:szCs w:val="22"/>
          <w:lang w:val="sk-SK"/>
        </w:rPr>
      </w:pPr>
      <w:r>
        <w:rPr>
          <w:sz w:val="22"/>
          <w:szCs w:val="22"/>
          <w:lang w:val="sk-SK"/>
        </w:rPr>
        <w:t>pokiaľ stavebný dozor nariadi nevyhnutné zmeny, ktorých dôvodom bolo porušenie zmluvy zo strany zhotoviteľa alebo jeho subdodávateľov, vykoná zhotoviteľ nariadené práce na svoje vlastné náklady,</w:t>
      </w:r>
    </w:p>
    <w:p w14:paraId="4CE025E9" w14:textId="77777777" w:rsidR="00623E2F" w:rsidRDefault="00623E2F" w:rsidP="005C1F8A">
      <w:pPr>
        <w:widowControl w:val="0"/>
        <w:numPr>
          <w:ilvl w:val="0"/>
          <w:numId w:val="14"/>
        </w:numPr>
        <w:autoSpaceDE w:val="0"/>
        <w:autoSpaceDN w:val="0"/>
        <w:adjustRightInd w:val="0"/>
        <w:ind w:left="993" w:hanging="567"/>
        <w:jc w:val="both"/>
        <w:rPr>
          <w:sz w:val="22"/>
          <w:szCs w:val="22"/>
          <w:lang w:val="sk-SK"/>
        </w:rPr>
      </w:pPr>
      <w:r>
        <w:rPr>
          <w:sz w:val="22"/>
          <w:szCs w:val="22"/>
          <w:lang w:val="sk-SK"/>
        </w:rPr>
        <w:t>ak stavbyvedúci do troch pracovných dní nepripojí svoje nesúhlasné stanovisko k vykonaným zápisom, pokladá sa to za jeho súhlas s obsahom,</w:t>
      </w:r>
    </w:p>
    <w:p w14:paraId="4E1B4392" w14:textId="77777777" w:rsidR="00623E2F" w:rsidRDefault="00623E2F" w:rsidP="005C1F8A">
      <w:pPr>
        <w:widowControl w:val="0"/>
        <w:numPr>
          <w:ilvl w:val="0"/>
          <w:numId w:val="14"/>
        </w:numPr>
        <w:autoSpaceDE w:val="0"/>
        <w:autoSpaceDN w:val="0"/>
        <w:adjustRightInd w:val="0"/>
        <w:ind w:left="993" w:hanging="567"/>
        <w:jc w:val="both"/>
        <w:rPr>
          <w:sz w:val="22"/>
          <w:szCs w:val="22"/>
          <w:lang w:val="sk-SK"/>
        </w:rPr>
      </w:pPr>
      <w:r>
        <w:rPr>
          <w:sz w:val="22"/>
          <w:szCs w:val="22"/>
          <w:lang w:val="sk-SK"/>
        </w:rPr>
        <w:t>ak stavebný dozor do troch pracovných dní od doručenia stavebného denníka nepripojí svoje nesúhlasné stanovisko k vykonaným zápisom, pokladá sa to za jeho súhlas s obsahom.</w:t>
      </w:r>
    </w:p>
    <w:p w14:paraId="0EE7DAAE" w14:textId="77777777" w:rsidR="00670680" w:rsidRDefault="00670680" w:rsidP="005C1F8A">
      <w:pPr>
        <w:widowControl w:val="0"/>
        <w:autoSpaceDE w:val="0"/>
        <w:autoSpaceDN w:val="0"/>
        <w:adjustRightInd w:val="0"/>
        <w:jc w:val="both"/>
        <w:rPr>
          <w:sz w:val="22"/>
          <w:szCs w:val="22"/>
          <w:lang w:val="sk-SK"/>
        </w:rPr>
      </w:pPr>
    </w:p>
    <w:p w14:paraId="6FBD0D24" w14:textId="77777777" w:rsidR="00623E2F" w:rsidRDefault="00623E2F" w:rsidP="005C1F8A">
      <w:pPr>
        <w:widowControl w:val="0"/>
        <w:numPr>
          <w:ilvl w:val="0"/>
          <w:numId w:val="11"/>
        </w:numPr>
        <w:autoSpaceDE w:val="0"/>
        <w:autoSpaceDN w:val="0"/>
        <w:adjustRightInd w:val="0"/>
        <w:ind w:left="426" w:hanging="426"/>
        <w:jc w:val="both"/>
        <w:rPr>
          <w:sz w:val="22"/>
          <w:szCs w:val="22"/>
          <w:lang w:val="sk-SK"/>
        </w:rPr>
      </w:pPr>
      <w:r>
        <w:rPr>
          <w:sz w:val="22"/>
          <w:szCs w:val="22"/>
          <w:lang w:val="sk-SK"/>
        </w:rPr>
        <w:t>Odovzdanie</w:t>
      </w:r>
      <w:r w:rsidR="00EA49AF">
        <w:rPr>
          <w:sz w:val="22"/>
          <w:szCs w:val="22"/>
          <w:lang w:val="sk-SK"/>
        </w:rPr>
        <w:t xml:space="preserve"> Diela</w:t>
      </w:r>
      <w:r>
        <w:rPr>
          <w:sz w:val="22"/>
          <w:szCs w:val="22"/>
          <w:lang w:val="sk-SK"/>
        </w:rPr>
        <w:t>:</w:t>
      </w:r>
    </w:p>
    <w:p w14:paraId="42AE064E" w14:textId="77777777" w:rsidR="00623E2F" w:rsidRDefault="00623E2F" w:rsidP="00F809D7">
      <w:pPr>
        <w:widowControl w:val="0"/>
        <w:numPr>
          <w:ilvl w:val="0"/>
          <w:numId w:val="15"/>
        </w:numPr>
        <w:autoSpaceDE w:val="0"/>
        <w:autoSpaceDN w:val="0"/>
        <w:adjustRightInd w:val="0"/>
        <w:ind w:left="1276" w:hanging="709"/>
        <w:jc w:val="both"/>
        <w:rPr>
          <w:sz w:val="22"/>
          <w:szCs w:val="22"/>
          <w:lang w:val="sk-SK"/>
        </w:rPr>
      </w:pPr>
      <w:r>
        <w:rPr>
          <w:sz w:val="22"/>
          <w:szCs w:val="22"/>
          <w:lang w:val="sk-SK"/>
        </w:rPr>
        <w:t xml:space="preserve">dielo sa považuje za dodané ak je urobené protokolárne odovzdanie a prevzatie, </w:t>
      </w:r>
    </w:p>
    <w:p w14:paraId="2934AB4A" w14:textId="77777777" w:rsidR="00623E2F" w:rsidRDefault="00623E2F" w:rsidP="00F809D7">
      <w:pPr>
        <w:widowControl w:val="0"/>
        <w:numPr>
          <w:ilvl w:val="0"/>
          <w:numId w:val="15"/>
        </w:numPr>
        <w:autoSpaceDE w:val="0"/>
        <w:autoSpaceDN w:val="0"/>
        <w:adjustRightInd w:val="0"/>
        <w:ind w:left="1276" w:hanging="709"/>
        <w:jc w:val="both"/>
        <w:rPr>
          <w:sz w:val="22"/>
          <w:szCs w:val="22"/>
          <w:lang w:val="sk-SK"/>
        </w:rPr>
      </w:pPr>
      <w:r>
        <w:rPr>
          <w:sz w:val="22"/>
          <w:szCs w:val="22"/>
          <w:lang w:val="sk-SK"/>
        </w:rPr>
        <w:t>dielo možno preberať po ucelených častiach, resp. etapách,</w:t>
      </w:r>
    </w:p>
    <w:p w14:paraId="649BFE43" w14:textId="77777777" w:rsidR="00623E2F" w:rsidRDefault="00623E2F" w:rsidP="00F809D7">
      <w:pPr>
        <w:widowControl w:val="0"/>
        <w:numPr>
          <w:ilvl w:val="0"/>
          <w:numId w:val="15"/>
        </w:numPr>
        <w:autoSpaceDE w:val="0"/>
        <w:autoSpaceDN w:val="0"/>
        <w:adjustRightInd w:val="0"/>
        <w:ind w:left="1276" w:hanging="709"/>
        <w:jc w:val="both"/>
        <w:rPr>
          <w:sz w:val="22"/>
          <w:szCs w:val="22"/>
          <w:lang w:val="sk-SK"/>
        </w:rPr>
      </w:pPr>
      <w:r>
        <w:rPr>
          <w:sz w:val="22"/>
          <w:szCs w:val="22"/>
          <w:lang w:val="sk-SK"/>
        </w:rPr>
        <w:t>prevzatím ucelenej častí prechádza  nebezpečenstvo škody na objednávateľa,</w:t>
      </w:r>
    </w:p>
    <w:p w14:paraId="4F763C03" w14:textId="77777777" w:rsidR="00623E2F" w:rsidRDefault="00623E2F" w:rsidP="00F809D7">
      <w:pPr>
        <w:widowControl w:val="0"/>
        <w:numPr>
          <w:ilvl w:val="0"/>
          <w:numId w:val="15"/>
        </w:numPr>
        <w:autoSpaceDE w:val="0"/>
        <w:autoSpaceDN w:val="0"/>
        <w:adjustRightInd w:val="0"/>
        <w:ind w:left="1276" w:hanging="709"/>
        <w:jc w:val="both"/>
        <w:rPr>
          <w:sz w:val="22"/>
          <w:szCs w:val="22"/>
          <w:lang w:val="sk-SK"/>
        </w:rPr>
      </w:pPr>
      <w:r>
        <w:rPr>
          <w:sz w:val="22"/>
          <w:szCs w:val="22"/>
          <w:lang w:val="sk-SK"/>
        </w:rPr>
        <w:t>prevzatie predmetu diela alebo jeho častí môže byť odmietnuté pre vady a to až do ich odstránenia,</w:t>
      </w:r>
    </w:p>
    <w:p w14:paraId="05E9199B" w14:textId="77777777" w:rsidR="00623E2F" w:rsidRDefault="00623E2F" w:rsidP="00F809D7">
      <w:pPr>
        <w:widowControl w:val="0"/>
        <w:numPr>
          <w:ilvl w:val="0"/>
          <w:numId w:val="15"/>
        </w:numPr>
        <w:autoSpaceDE w:val="0"/>
        <w:autoSpaceDN w:val="0"/>
        <w:adjustRightInd w:val="0"/>
        <w:ind w:left="1276" w:hanging="709"/>
        <w:jc w:val="both"/>
        <w:rPr>
          <w:sz w:val="22"/>
          <w:szCs w:val="22"/>
          <w:lang w:val="sk-SK"/>
        </w:rPr>
      </w:pPr>
      <w:r>
        <w:rPr>
          <w:sz w:val="22"/>
          <w:szCs w:val="22"/>
          <w:lang w:val="sk-SK"/>
        </w:rPr>
        <w:t>zhotoviteľ je povinný najneskôr 15 dní vopred oznámiť objednávateľovi, kedy bude plnenie podľa tejto zmluvy alebo jeho ucelená časť pripravená na odovzdanie,</w:t>
      </w:r>
    </w:p>
    <w:p w14:paraId="5A8812F8" w14:textId="77777777" w:rsidR="00623E2F" w:rsidRDefault="00623E2F" w:rsidP="00F809D7">
      <w:pPr>
        <w:widowControl w:val="0"/>
        <w:numPr>
          <w:ilvl w:val="0"/>
          <w:numId w:val="15"/>
        </w:numPr>
        <w:autoSpaceDE w:val="0"/>
        <w:autoSpaceDN w:val="0"/>
        <w:adjustRightInd w:val="0"/>
        <w:ind w:left="1276" w:hanging="709"/>
        <w:jc w:val="both"/>
        <w:rPr>
          <w:sz w:val="22"/>
          <w:szCs w:val="22"/>
          <w:lang w:val="sk-SK"/>
        </w:rPr>
      </w:pPr>
      <w:r>
        <w:rPr>
          <w:sz w:val="22"/>
          <w:szCs w:val="22"/>
          <w:lang w:val="sk-SK"/>
        </w:rPr>
        <w:t>zhotoviteľ je povinný vykonať komplexné vyskúšanie odovzdávaného plnenia podľa tejto zmluvy, resp. jeho časti,</w:t>
      </w:r>
    </w:p>
    <w:p w14:paraId="314C8EC2" w14:textId="77777777" w:rsidR="00623E2F" w:rsidRDefault="00623E2F" w:rsidP="00F809D7">
      <w:pPr>
        <w:widowControl w:val="0"/>
        <w:numPr>
          <w:ilvl w:val="0"/>
          <w:numId w:val="15"/>
        </w:numPr>
        <w:autoSpaceDE w:val="0"/>
        <w:autoSpaceDN w:val="0"/>
        <w:adjustRightInd w:val="0"/>
        <w:ind w:left="1276" w:hanging="709"/>
        <w:jc w:val="both"/>
        <w:rPr>
          <w:sz w:val="22"/>
          <w:szCs w:val="22"/>
          <w:lang w:val="sk-SK"/>
        </w:rPr>
      </w:pPr>
      <w:bookmarkStart w:id="2" w:name="_Hlk74599608"/>
      <w:r>
        <w:rPr>
          <w:sz w:val="22"/>
          <w:szCs w:val="22"/>
          <w:lang w:val="sk-SK"/>
        </w:rPr>
        <w:t>zhotoviteľ je povinný pri preberacom konaní odovzdať objednávateľovi:</w:t>
      </w:r>
    </w:p>
    <w:p w14:paraId="5D10FD52" w14:textId="150FFAC3" w:rsidR="00623E2F" w:rsidRDefault="00623E2F" w:rsidP="00F809D7">
      <w:pPr>
        <w:widowControl w:val="0"/>
        <w:numPr>
          <w:ilvl w:val="3"/>
          <w:numId w:val="16"/>
        </w:numPr>
        <w:autoSpaceDE w:val="0"/>
        <w:autoSpaceDN w:val="0"/>
        <w:adjustRightInd w:val="0"/>
        <w:ind w:left="1276" w:hanging="709"/>
        <w:jc w:val="both"/>
        <w:rPr>
          <w:sz w:val="22"/>
          <w:szCs w:val="22"/>
          <w:lang w:val="sk-SK"/>
        </w:rPr>
      </w:pPr>
      <w:r>
        <w:rPr>
          <w:sz w:val="22"/>
          <w:szCs w:val="22"/>
          <w:lang w:val="sk-SK"/>
        </w:rPr>
        <w:t>dokumentáciu skutočného vyhotovenia so zakreslením všetkých zmien podľa   skutočného stavu vykonaných prác v dvoch vyhotoveniach,</w:t>
      </w:r>
    </w:p>
    <w:p w14:paraId="57EF5E6C" w14:textId="00506DE6" w:rsidR="000A4697" w:rsidRDefault="000A4697" w:rsidP="00F809D7">
      <w:pPr>
        <w:widowControl w:val="0"/>
        <w:numPr>
          <w:ilvl w:val="3"/>
          <w:numId w:val="16"/>
        </w:numPr>
        <w:autoSpaceDE w:val="0"/>
        <w:autoSpaceDN w:val="0"/>
        <w:adjustRightInd w:val="0"/>
        <w:ind w:left="1276" w:hanging="709"/>
        <w:jc w:val="both"/>
        <w:rPr>
          <w:sz w:val="22"/>
          <w:szCs w:val="22"/>
          <w:lang w:val="sk-SK"/>
        </w:rPr>
      </w:pPr>
      <w:r>
        <w:rPr>
          <w:sz w:val="22"/>
          <w:szCs w:val="22"/>
          <w:lang w:val="sk-SK"/>
        </w:rPr>
        <w:t>Osvedčenia o vykonaných skúškach použitých materiálov a zmontovaných zariadení,</w:t>
      </w:r>
    </w:p>
    <w:p w14:paraId="62A4EFA7" w14:textId="77777777" w:rsidR="00623E2F" w:rsidRDefault="00623E2F" w:rsidP="00F809D7">
      <w:pPr>
        <w:widowControl w:val="0"/>
        <w:numPr>
          <w:ilvl w:val="3"/>
          <w:numId w:val="16"/>
        </w:numPr>
        <w:autoSpaceDE w:val="0"/>
        <w:autoSpaceDN w:val="0"/>
        <w:adjustRightInd w:val="0"/>
        <w:ind w:left="1276" w:hanging="709"/>
        <w:jc w:val="both"/>
        <w:rPr>
          <w:sz w:val="22"/>
          <w:szCs w:val="22"/>
          <w:lang w:val="sk-SK"/>
        </w:rPr>
      </w:pPr>
      <w:r>
        <w:rPr>
          <w:sz w:val="22"/>
          <w:szCs w:val="22"/>
          <w:lang w:val="sk-SK"/>
        </w:rPr>
        <w:t>stavebné denníky.</w:t>
      </w:r>
    </w:p>
    <w:bookmarkEnd w:id="2"/>
    <w:p w14:paraId="6C8AD61F" w14:textId="77777777" w:rsidR="00623E2F" w:rsidRDefault="00623E2F" w:rsidP="00F809D7">
      <w:pPr>
        <w:widowControl w:val="0"/>
        <w:autoSpaceDE w:val="0"/>
        <w:autoSpaceDN w:val="0"/>
        <w:adjustRightInd w:val="0"/>
        <w:ind w:left="1276" w:hanging="709"/>
        <w:jc w:val="both"/>
        <w:rPr>
          <w:sz w:val="22"/>
          <w:szCs w:val="22"/>
          <w:lang w:val="sk-SK"/>
        </w:rPr>
      </w:pPr>
      <w:r>
        <w:rPr>
          <w:sz w:val="22"/>
          <w:szCs w:val="22"/>
          <w:lang w:val="sk-SK"/>
        </w:rPr>
        <w:t>Absencia niektorého z týchto dokladov je dôvodom pre neukončenie preberacieho konania.</w:t>
      </w:r>
    </w:p>
    <w:p w14:paraId="25455827" w14:textId="77777777" w:rsidR="00623E2F" w:rsidRDefault="00623E2F" w:rsidP="00F809D7">
      <w:pPr>
        <w:widowControl w:val="0"/>
        <w:numPr>
          <w:ilvl w:val="0"/>
          <w:numId w:val="15"/>
        </w:numPr>
        <w:autoSpaceDE w:val="0"/>
        <w:autoSpaceDN w:val="0"/>
        <w:adjustRightInd w:val="0"/>
        <w:ind w:left="1276" w:hanging="709"/>
        <w:jc w:val="both"/>
        <w:rPr>
          <w:sz w:val="22"/>
          <w:szCs w:val="22"/>
          <w:lang w:val="sk-SK"/>
        </w:rPr>
      </w:pPr>
      <w:r>
        <w:rPr>
          <w:sz w:val="22"/>
          <w:szCs w:val="22"/>
          <w:lang w:val="sk-SK"/>
        </w:rPr>
        <w:t>objednávateľ je povinný pripraviť na preberacie konanie všetky svoje doklady tak, aby ich porovnaním s dokladmi zhotoviteľa sa zabezpečilo kvalitné, úplné a rýchle uskutočnenie tohto konania, a to v písomnej forme a v prípade potreby aj na elektronických médiách,</w:t>
      </w:r>
    </w:p>
    <w:p w14:paraId="7053916E" w14:textId="77777777" w:rsidR="00623E2F" w:rsidRDefault="00623E2F" w:rsidP="00F809D7">
      <w:pPr>
        <w:widowControl w:val="0"/>
        <w:numPr>
          <w:ilvl w:val="0"/>
          <w:numId w:val="15"/>
        </w:numPr>
        <w:autoSpaceDE w:val="0"/>
        <w:autoSpaceDN w:val="0"/>
        <w:adjustRightInd w:val="0"/>
        <w:ind w:left="1276" w:hanging="709"/>
        <w:jc w:val="both"/>
        <w:rPr>
          <w:sz w:val="22"/>
          <w:szCs w:val="22"/>
          <w:lang w:val="sk-SK"/>
        </w:rPr>
      </w:pPr>
      <w:r>
        <w:rPr>
          <w:sz w:val="22"/>
          <w:szCs w:val="22"/>
          <w:lang w:val="sk-SK"/>
        </w:rPr>
        <w:t>objednávateľ nie je povinný prevziať dokončenú časť plnenia podľa tejto zmluvy, ak nebola z dôvodov na strane zhotoviteľa odovzdaná iná časť plnenia podľa tejto zmluvy, ktorá podľa dojednania mala byť už dokončená,</w:t>
      </w:r>
    </w:p>
    <w:p w14:paraId="50FF0AD1" w14:textId="77777777" w:rsidR="00CA358F" w:rsidRPr="00652AAD" w:rsidRDefault="00623E2F" w:rsidP="00F809D7">
      <w:pPr>
        <w:widowControl w:val="0"/>
        <w:numPr>
          <w:ilvl w:val="0"/>
          <w:numId w:val="15"/>
        </w:numPr>
        <w:autoSpaceDE w:val="0"/>
        <w:autoSpaceDN w:val="0"/>
        <w:adjustRightInd w:val="0"/>
        <w:ind w:left="1276" w:hanging="709"/>
        <w:jc w:val="both"/>
        <w:rPr>
          <w:sz w:val="22"/>
          <w:szCs w:val="22"/>
          <w:lang w:val="sk-SK"/>
        </w:rPr>
      </w:pPr>
      <w:r w:rsidRPr="00652AAD">
        <w:rPr>
          <w:sz w:val="22"/>
          <w:szCs w:val="22"/>
          <w:lang w:val="sk-SK"/>
        </w:rPr>
        <w:t>zápisnicu o prevzatí plnenia podľa tejto zmluvy spisuje objednávateľ, ak nebolo dohodnuté inak,</w:t>
      </w:r>
    </w:p>
    <w:p w14:paraId="634ED674" w14:textId="77777777" w:rsidR="00623E2F" w:rsidRDefault="00623E2F" w:rsidP="00F809D7">
      <w:pPr>
        <w:widowControl w:val="0"/>
        <w:numPr>
          <w:ilvl w:val="0"/>
          <w:numId w:val="15"/>
        </w:numPr>
        <w:autoSpaceDE w:val="0"/>
        <w:autoSpaceDN w:val="0"/>
        <w:adjustRightInd w:val="0"/>
        <w:ind w:left="1276" w:hanging="709"/>
        <w:jc w:val="both"/>
        <w:rPr>
          <w:sz w:val="22"/>
          <w:szCs w:val="22"/>
          <w:lang w:val="sk-SK"/>
        </w:rPr>
      </w:pPr>
      <w:r>
        <w:rPr>
          <w:sz w:val="22"/>
          <w:szCs w:val="22"/>
          <w:lang w:val="sk-SK"/>
        </w:rPr>
        <w:t>ak objednávateľ odmietne  plnenie podľa tejto zmluvy alebo jeho časť prevziať, je povinný uviesť dôvody. Po odstránení vytýkaných vád a nedostatkov sa opakuje konanie v nevyhnutnom rozsahu a spíše sa dodatok k pôvodnej zápisnici,</w:t>
      </w:r>
    </w:p>
    <w:p w14:paraId="62861ADF" w14:textId="77777777" w:rsidR="00623E2F" w:rsidRDefault="00623E2F" w:rsidP="00F809D7">
      <w:pPr>
        <w:widowControl w:val="0"/>
        <w:numPr>
          <w:ilvl w:val="0"/>
          <w:numId w:val="15"/>
        </w:numPr>
        <w:autoSpaceDE w:val="0"/>
        <w:autoSpaceDN w:val="0"/>
        <w:adjustRightInd w:val="0"/>
        <w:ind w:left="1276" w:hanging="709"/>
        <w:jc w:val="both"/>
        <w:rPr>
          <w:sz w:val="22"/>
          <w:szCs w:val="22"/>
          <w:lang w:val="sk-SK"/>
        </w:rPr>
      </w:pPr>
      <w:r>
        <w:rPr>
          <w:sz w:val="22"/>
          <w:szCs w:val="22"/>
          <w:lang w:val="sk-SK"/>
        </w:rPr>
        <w:t>zmluvné strany sa môžu dohodnúť na samostatnom odovzdaní a prevzatí len takých dokončených častí plnenia podľa tejto zmluvy, ktorých samostatné odovzdanie a prevzatie sa predpokladá v projektovej dokumentácii.</w:t>
      </w:r>
    </w:p>
    <w:p w14:paraId="4DC1CB15" w14:textId="77777777" w:rsidR="00DE3131" w:rsidRDefault="00DE3131" w:rsidP="005C1F8A">
      <w:pPr>
        <w:widowControl w:val="0"/>
        <w:autoSpaceDE w:val="0"/>
        <w:autoSpaceDN w:val="0"/>
        <w:adjustRightInd w:val="0"/>
        <w:ind w:left="1560"/>
        <w:jc w:val="both"/>
        <w:rPr>
          <w:sz w:val="22"/>
          <w:szCs w:val="22"/>
          <w:lang w:val="sk-SK"/>
        </w:rPr>
      </w:pPr>
    </w:p>
    <w:p w14:paraId="1E98B7F4" w14:textId="77777777" w:rsidR="00623E2F" w:rsidRDefault="00623E2F" w:rsidP="005C1F8A">
      <w:pPr>
        <w:widowControl w:val="0"/>
        <w:numPr>
          <w:ilvl w:val="0"/>
          <w:numId w:val="11"/>
        </w:numPr>
        <w:autoSpaceDE w:val="0"/>
        <w:autoSpaceDN w:val="0"/>
        <w:adjustRightInd w:val="0"/>
        <w:ind w:left="426" w:hanging="426"/>
        <w:jc w:val="both"/>
        <w:rPr>
          <w:sz w:val="22"/>
          <w:szCs w:val="22"/>
          <w:lang w:val="sk-SK"/>
        </w:rPr>
      </w:pPr>
      <w:r>
        <w:rPr>
          <w:sz w:val="22"/>
          <w:szCs w:val="22"/>
          <w:lang w:val="sk-SK"/>
        </w:rPr>
        <w:lastRenderedPageBreak/>
        <w:t>Osobitné technické podmienky:</w:t>
      </w:r>
    </w:p>
    <w:p w14:paraId="63D5BE84" w14:textId="77777777" w:rsidR="00623E2F" w:rsidRDefault="00623E2F" w:rsidP="005C1F8A">
      <w:pPr>
        <w:widowControl w:val="0"/>
        <w:numPr>
          <w:ilvl w:val="0"/>
          <w:numId w:val="17"/>
        </w:numPr>
        <w:autoSpaceDE w:val="0"/>
        <w:autoSpaceDN w:val="0"/>
        <w:adjustRightInd w:val="0"/>
        <w:ind w:left="1134" w:hanging="708"/>
        <w:jc w:val="both"/>
        <w:rPr>
          <w:sz w:val="22"/>
          <w:szCs w:val="22"/>
          <w:lang w:val="sk-SK"/>
        </w:rPr>
      </w:pPr>
      <w:r>
        <w:rPr>
          <w:sz w:val="22"/>
          <w:szCs w:val="22"/>
          <w:lang w:val="sk-SK"/>
        </w:rPr>
        <w:t xml:space="preserve">zhotoviteľ je povinný zabudovať materiál a výrobky v zmysle zákona č. 133/2013 </w:t>
      </w:r>
      <w:proofErr w:type="spellStart"/>
      <w:r>
        <w:rPr>
          <w:sz w:val="22"/>
          <w:szCs w:val="22"/>
          <w:lang w:val="sk-SK"/>
        </w:rPr>
        <w:t>Z.z</w:t>
      </w:r>
      <w:proofErr w:type="spellEnd"/>
      <w:r>
        <w:rPr>
          <w:sz w:val="22"/>
          <w:szCs w:val="22"/>
          <w:lang w:val="sk-SK"/>
        </w:rPr>
        <w:t xml:space="preserve">. a zákona č. 264/1999 </w:t>
      </w:r>
      <w:proofErr w:type="spellStart"/>
      <w:r>
        <w:rPr>
          <w:sz w:val="22"/>
          <w:szCs w:val="22"/>
          <w:lang w:val="sk-SK"/>
        </w:rPr>
        <w:t>Z.z</w:t>
      </w:r>
      <w:proofErr w:type="spellEnd"/>
      <w:r>
        <w:rPr>
          <w:sz w:val="22"/>
          <w:szCs w:val="22"/>
          <w:lang w:val="sk-SK"/>
        </w:rPr>
        <w:t>. Prípadné zmeny musia byť vopred odsúhlasené objednávateľom písomnou formou,</w:t>
      </w:r>
    </w:p>
    <w:p w14:paraId="19FAB49C" w14:textId="77777777" w:rsidR="00623E2F" w:rsidRDefault="00623E2F" w:rsidP="005C1F8A">
      <w:pPr>
        <w:widowControl w:val="0"/>
        <w:numPr>
          <w:ilvl w:val="0"/>
          <w:numId w:val="17"/>
        </w:numPr>
        <w:autoSpaceDE w:val="0"/>
        <w:autoSpaceDN w:val="0"/>
        <w:adjustRightInd w:val="0"/>
        <w:ind w:left="1134" w:hanging="708"/>
        <w:jc w:val="both"/>
        <w:rPr>
          <w:sz w:val="22"/>
          <w:szCs w:val="22"/>
          <w:lang w:val="sk-SK"/>
        </w:rPr>
      </w:pPr>
      <w:r>
        <w:rPr>
          <w:sz w:val="22"/>
          <w:szCs w:val="22"/>
          <w:lang w:val="sk-SK"/>
        </w:rPr>
        <w:t>nie je prípustné používanie technológií, ktoré sú v rozpore s platnými technickými, bezpečnostnými alebo hygienickými predpismi a normami,</w:t>
      </w:r>
    </w:p>
    <w:p w14:paraId="41EF724E" w14:textId="77777777" w:rsidR="00623E2F" w:rsidRDefault="00623E2F" w:rsidP="005C1F8A">
      <w:pPr>
        <w:widowControl w:val="0"/>
        <w:numPr>
          <w:ilvl w:val="0"/>
          <w:numId w:val="17"/>
        </w:numPr>
        <w:autoSpaceDE w:val="0"/>
        <w:autoSpaceDN w:val="0"/>
        <w:adjustRightInd w:val="0"/>
        <w:ind w:left="1134" w:hanging="708"/>
        <w:jc w:val="both"/>
        <w:rPr>
          <w:sz w:val="22"/>
          <w:szCs w:val="22"/>
          <w:lang w:val="sk-SK"/>
        </w:rPr>
      </w:pPr>
      <w:r>
        <w:rPr>
          <w:sz w:val="22"/>
          <w:szCs w:val="22"/>
          <w:lang w:val="sk-SK"/>
        </w:rPr>
        <w:t>nesmú byť pripustené do prevádzky stroje a mechanizácia s neplatnou revíziou, ktoré svojim technickým stavom nezodpovedajú schváleným podmienkam pre ich prevádzku.</w:t>
      </w:r>
    </w:p>
    <w:p w14:paraId="1A00E591" w14:textId="77777777" w:rsidR="00DE3131" w:rsidRDefault="00DE3131" w:rsidP="005C1F8A">
      <w:pPr>
        <w:widowControl w:val="0"/>
        <w:autoSpaceDE w:val="0"/>
        <w:autoSpaceDN w:val="0"/>
        <w:adjustRightInd w:val="0"/>
        <w:ind w:left="1134"/>
        <w:jc w:val="both"/>
        <w:rPr>
          <w:sz w:val="22"/>
          <w:szCs w:val="22"/>
          <w:lang w:val="sk-SK"/>
        </w:rPr>
      </w:pPr>
    </w:p>
    <w:p w14:paraId="2F73AD3D" w14:textId="77777777" w:rsidR="00CD0E80" w:rsidRPr="005C1F8A" w:rsidRDefault="00CD0E80" w:rsidP="005C1F8A">
      <w:pPr>
        <w:widowControl w:val="0"/>
        <w:autoSpaceDE w:val="0"/>
        <w:autoSpaceDN w:val="0"/>
        <w:adjustRightInd w:val="0"/>
        <w:jc w:val="both"/>
        <w:rPr>
          <w:sz w:val="22"/>
          <w:szCs w:val="22"/>
          <w:lang w:val="sk-SK"/>
        </w:rPr>
      </w:pPr>
      <w:r w:rsidRPr="005A7CED">
        <w:rPr>
          <w:sz w:val="22"/>
          <w:szCs w:val="22"/>
          <w:lang w:val="sk-SK"/>
        </w:rPr>
        <w:t>6.6</w:t>
      </w:r>
      <w:r w:rsidRPr="005A7CED">
        <w:rPr>
          <w:sz w:val="22"/>
          <w:szCs w:val="22"/>
          <w:lang w:val="sk-SK"/>
        </w:rPr>
        <w:tab/>
      </w:r>
      <w:r w:rsidRPr="005C1F8A">
        <w:rPr>
          <w:sz w:val="22"/>
          <w:szCs w:val="22"/>
          <w:lang w:val="sk-SK"/>
        </w:rPr>
        <w:t>Poistenie Diela:</w:t>
      </w:r>
    </w:p>
    <w:p w14:paraId="4D504542" w14:textId="3262E87D" w:rsidR="002B45EC" w:rsidRPr="005C1F8A" w:rsidRDefault="00EE72F1" w:rsidP="005C1F8A">
      <w:pPr>
        <w:pStyle w:val="Bezriadkovania"/>
        <w:ind w:left="142"/>
        <w:jc w:val="both"/>
        <w:rPr>
          <w:rFonts w:ascii="Times New Roman" w:hAnsi="Times New Roman" w:cs="Times New Roman"/>
          <w:bCs/>
        </w:rPr>
      </w:pPr>
      <w:r w:rsidRPr="005C1F8A">
        <w:rPr>
          <w:rFonts w:ascii="Times New Roman" w:hAnsi="Times New Roman" w:cs="Times New Roman"/>
          <w:bCs/>
        </w:rPr>
        <w:t xml:space="preserve">         6.6.1</w:t>
      </w:r>
      <w:r w:rsidR="00CD0E80" w:rsidRPr="005C1F8A">
        <w:rPr>
          <w:rFonts w:ascii="Times New Roman" w:hAnsi="Times New Roman" w:cs="Times New Roman"/>
          <w:bCs/>
        </w:rPr>
        <w:tab/>
        <w:t xml:space="preserve">Zhotoviteľ sa zaväzuje uzatvoriť poistenie zodpovednosti za škody na majetku a zdraví </w:t>
      </w:r>
      <w:r w:rsidR="00AB1F0F" w:rsidRPr="005C1F8A">
        <w:rPr>
          <w:rFonts w:ascii="Times New Roman" w:hAnsi="Times New Roman" w:cs="Times New Roman"/>
          <w:bCs/>
        </w:rPr>
        <w:t>objednávateľa a</w:t>
      </w:r>
      <w:r w:rsidR="00F809D7">
        <w:rPr>
          <w:rFonts w:ascii="Times New Roman" w:hAnsi="Times New Roman" w:cs="Times New Roman"/>
          <w:bCs/>
        </w:rPr>
        <w:t xml:space="preserve"> </w:t>
      </w:r>
      <w:r w:rsidR="00CD0E80" w:rsidRPr="005C1F8A">
        <w:rPr>
          <w:rFonts w:ascii="Times New Roman" w:hAnsi="Times New Roman" w:cs="Times New Roman"/>
          <w:bCs/>
        </w:rPr>
        <w:t>tret</w:t>
      </w:r>
      <w:r w:rsidR="00AB1F0F" w:rsidRPr="005C1F8A">
        <w:rPr>
          <w:rFonts w:ascii="Times New Roman" w:hAnsi="Times New Roman" w:cs="Times New Roman"/>
          <w:bCs/>
        </w:rPr>
        <w:t>ích</w:t>
      </w:r>
      <w:r w:rsidR="00CD0E80" w:rsidRPr="005C1F8A">
        <w:rPr>
          <w:rFonts w:ascii="Times New Roman" w:hAnsi="Times New Roman" w:cs="Times New Roman"/>
          <w:bCs/>
        </w:rPr>
        <w:t xml:space="preserve"> os</w:t>
      </w:r>
      <w:r w:rsidR="00AB1F0F" w:rsidRPr="005C1F8A">
        <w:rPr>
          <w:rFonts w:ascii="Times New Roman" w:hAnsi="Times New Roman" w:cs="Times New Roman"/>
          <w:bCs/>
        </w:rPr>
        <w:t xml:space="preserve">ôb </w:t>
      </w:r>
      <w:r w:rsidR="00CD0E80" w:rsidRPr="005C1F8A">
        <w:rPr>
          <w:rFonts w:ascii="Times New Roman" w:hAnsi="Times New Roman" w:cs="Times New Roman"/>
          <w:bCs/>
        </w:rPr>
        <w:t xml:space="preserve">v súvislosti s jeho činnosťou a prevádzkou (ďalej len „Poistenie zodpovednosti za škodu“) v minimálnej výške Ceny počas celej doby realizácie Diela. Zhotoviteľ je povinný pri </w:t>
      </w:r>
      <w:r w:rsidRPr="005C1F8A">
        <w:rPr>
          <w:rFonts w:ascii="Times New Roman" w:hAnsi="Times New Roman" w:cs="Times New Roman"/>
          <w:bCs/>
        </w:rPr>
        <w:tab/>
      </w:r>
      <w:r w:rsidR="00CD0E80" w:rsidRPr="005C1F8A">
        <w:rPr>
          <w:rFonts w:ascii="Times New Roman" w:hAnsi="Times New Roman" w:cs="Times New Roman"/>
          <w:bCs/>
        </w:rPr>
        <w:t>podpise Zmluvy ako prílohu č. 3 predložiť Poistenie zodpovednosti za škodu . Zhotoviteľ</w:t>
      </w:r>
      <w:r w:rsidR="00380B89" w:rsidRPr="005C1F8A">
        <w:rPr>
          <w:rFonts w:ascii="Times New Roman" w:hAnsi="Times New Roman" w:cs="Times New Roman"/>
          <w:bCs/>
        </w:rPr>
        <w:t xml:space="preserve"> je</w:t>
      </w:r>
      <w:r w:rsidR="00CD0E80" w:rsidRPr="005C1F8A">
        <w:rPr>
          <w:rFonts w:ascii="Times New Roman" w:hAnsi="Times New Roman" w:cs="Times New Roman"/>
          <w:bCs/>
        </w:rPr>
        <w:t xml:space="preserve"> povinný</w:t>
      </w:r>
      <w:r w:rsidR="00380B89" w:rsidRPr="005C1F8A">
        <w:rPr>
          <w:rFonts w:ascii="Times New Roman" w:hAnsi="Times New Roman" w:cs="Times New Roman"/>
          <w:bCs/>
        </w:rPr>
        <w:t xml:space="preserve"> poistenie </w:t>
      </w:r>
      <w:r w:rsidR="00CD0E80" w:rsidRPr="005C1F8A">
        <w:rPr>
          <w:rFonts w:ascii="Times New Roman" w:hAnsi="Times New Roman" w:cs="Times New Roman"/>
          <w:bCs/>
        </w:rPr>
        <w:t>udržiavať do času odovzdania a prevzatia Diela. Zhotoviteľ v plnej výške zodpovedá za prípadnú škodu spôsobenú krádežou, stratou, zničením alebo iným poškodením majetku tretích osôb, ktorá je následkom činnosti alebo nečinnosti Zhotoviteľa.</w:t>
      </w:r>
    </w:p>
    <w:p w14:paraId="04F5B57C" w14:textId="2611DC1E" w:rsidR="00CD0E80" w:rsidRPr="005C1F8A" w:rsidRDefault="00EE72F1" w:rsidP="00C04898">
      <w:pPr>
        <w:pStyle w:val="Bezriadkovania"/>
        <w:jc w:val="both"/>
        <w:rPr>
          <w:rFonts w:ascii="Times New Roman" w:hAnsi="Times New Roman" w:cs="Times New Roman"/>
          <w:bCs/>
        </w:rPr>
      </w:pPr>
      <w:r w:rsidRPr="005C1F8A">
        <w:rPr>
          <w:bCs/>
        </w:rPr>
        <w:t xml:space="preserve">           </w:t>
      </w:r>
    </w:p>
    <w:p w14:paraId="26AFC5FD" w14:textId="77777777" w:rsidR="00DE3131" w:rsidRDefault="00DE3131">
      <w:pPr>
        <w:pStyle w:val="Bezriadkovania"/>
        <w:jc w:val="both"/>
        <w:rPr>
          <w:rFonts w:ascii="Times New Roman" w:hAnsi="Times New Roman" w:cs="Times New Roman"/>
          <w:bCs/>
        </w:rPr>
      </w:pPr>
    </w:p>
    <w:p w14:paraId="404B4431" w14:textId="77777777" w:rsidR="00CE081C" w:rsidRDefault="00CE081C">
      <w:pPr>
        <w:pStyle w:val="Bezriadkovania"/>
        <w:jc w:val="both"/>
        <w:rPr>
          <w:rFonts w:ascii="Times New Roman" w:hAnsi="Times New Roman" w:cs="Times New Roman"/>
          <w:bCs/>
        </w:rPr>
      </w:pPr>
      <w:r>
        <w:rPr>
          <w:rFonts w:ascii="Times New Roman" w:hAnsi="Times New Roman" w:cs="Times New Roman"/>
          <w:bCs/>
        </w:rPr>
        <w:t>6.7</w:t>
      </w:r>
      <w:r>
        <w:rPr>
          <w:rFonts w:ascii="Times New Roman" w:hAnsi="Times New Roman" w:cs="Times New Roman"/>
          <w:bCs/>
        </w:rPr>
        <w:tab/>
        <w:t xml:space="preserve">Výkon kontroly </w:t>
      </w:r>
      <w:r w:rsidR="00423202">
        <w:rPr>
          <w:rFonts w:ascii="Times New Roman" w:hAnsi="Times New Roman" w:cs="Times New Roman"/>
          <w:bCs/>
        </w:rPr>
        <w:t>Správcom programu, t.j. p</w:t>
      </w:r>
      <w:r>
        <w:rPr>
          <w:rFonts w:ascii="Times New Roman" w:hAnsi="Times New Roman" w:cs="Times New Roman"/>
          <w:bCs/>
        </w:rPr>
        <w:t>oskytovateľom finančných prostriedkov</w:t>
      </w:r>
    </w:p>
    <w:p w14:paraId="6EE62C99" w14:textId="1930B3A2" w:rsidR="00CE081C" w:rsidRDefault="00CE081C">
      <w:pPr>
        <w:pStyle w:val="Bezriadkovania"/>
        <w:ind w:left="1134" w:hanging="425"/>
        <w:jc w:val="both"/>
        <w:rPr>
          <w:rFonts w:ascii="Times New Roman" w:hAnsi="Times New Roman" w:cs="Times New Roman"/>
        </w:rPr>
      </w:pPr>
      <w:r w:rsidRPr="000C1B8C">
        <w:rPr>
          <w:rFonts w:ascii="Times New Roman" w:eastAsia="Times New Roman" w:hAnsi="Times New Roman" w:cs="Times New Roman"/>
        </w:rPr>
        <w:t>6.7.1</w:t>
      </w:r>
      <w:r w:rsidR="000C1B8C" w:rsidRPr="000C1B8C">
        <w:rPr>
          <w:rFonts w:ascii="Times New Roman" w:eastAsia="Times New Roman" w:hAnsi="Times New Roman" w:cs="Times New Roman"/>
        </w:rPr>
        <w:t xml:space="preserve"> </w:t>
      </w:r>
      <w:r w:rsidRPr="000C1B8C">
        <w:rPr>
          <w:rFonts w:ascii="Times New Roman" w:eastAsia="Times New Roman" w:hAnsi="Times New Roman" w:cs="Times New Roman"/>
        </w:rPr>
        <w:t>Zhotoviteľ sa zaväzuje, že umožní všetkým kontrolným subjektom, vrátane Ministerstva</w:t>
      </w:r>
      <w:r w:rsidR="00F35BEE">
        <w:rPr>
          <w:rFonts w:ascii="Times New Roman" w:eastAsia="Times New Roman" w:hAnsi="Times New Roman" w:cs="Times New Roman"/>
        </w:rPr>
        <w:t xml:space="preserve"> </w:t>
      </w:r>
      <w:r w:rsidRPr="000C1B8C">
        <w:rPr>
          <w:rFonts w:ascii="Times New Roman" w:eastAsia="Times New Roman" w:hAnsi="Times New Roman" w:cs="Times New Roman"/>
        </w:rPr>
        <w:t>investícií, regionálneho rozvoja a informatizácie SR, Ministerstva financií Slovenskej republiky,</w:t>
      </w:r>
      <w:r w:rsidR="00F35BEE">
        <w:rPr>
          <w:rFonts w:ascii="Times New Roman" w:hAnsi="Times New Roman" w:cs="Times New Roman"/>
        </w:rPr>
        <w:t xml:space="preserve"> </w:t>
      </w:r>
      <w:r w:rsidRPr="00423202">
        <w:rPr>
          <w:rFonts w:ascii="Times New Roman" w:hAnsi="Times New Roman" w:cs="Times New Roman"/>
        </w:rPr>
        <w:t>Úradu pre finančný mechanizmus, Ministerstva zahraničných vecí Nórskeho kráľovstva, Výboru</w:t>
      </w:r>
      <w:r w:rsidR="00F35BEE">
        <w:rPr>
          <w:rFonts w:ascii="Times New Roman" w:hAnsi="Times New Roman" w:cs="Times New Roman"/>
        </w:rPr>
        <w:t xml:space="preserve"> </w:t>
      </w:r>
      <w:r w:rsidRPr="00423202">
        <w:rPr>
          <w:rFonts w:ascii="Times New Roman" w:hAnsi="Times New Roman" w:cs="Times New Roman"/>
        </w:rPr>
        <w:t>pre finančný mechanizmus, Úradu generálneho audítora Nórskeho kráľovstva a</w:t>
      </w:r>
      <w:r w:rsidR="00F35BEE">
        <w:rPr>
          <w:rFonts w:ascii="Times New Roman" w:hAnsi="Times New Roman" w:cs="Times New Roman"/>
        </w:rPr>
        <w:t> </w:t>
      </w:r>
      <w:r w:rsidRPr="00423202">
        <w:rPr>
          <w:rFonts w:ascii="Times New Roman" w:hAnsi="Times New Roman" w:cs="Times New Roman"/>
        </w:rPr>
        <w:t>ďalším</w:t>
      </w:r>
      <w:r w:rsidR="00F35BEE">
        <w:rPr>
          <w:rFonts w:ascii="Times New Roman" w:hAnsi="Times New Roman" w:cs="Times New Roman"/>
        </w:rPr>
        <w:t xml:space="preserve"> </w:t>
      </w:r>
      <w:r w:rsidRPr="00423202">
        <w:rPr>
          <w:rFonts w:ascii="Times New Roman" w:hAnsi="Times New Roman" w:cs="Times New Roman"/>
        </w:rPr>
        <w:t>kontrolným orgánom a orgánom oprávneným na výkon kontroly v zmysle príslušnýc</w:t>
      </w:r>
      <w:r w:rsidR="00F35BEE">
        <w:rPr>
          <w:rFonts w:ascii="Times New Roman" w:hAnsi="Times New Roman" w:cs="Times New Roman"/>
        </w:rPr>
        <w:t xml:space="preserve">h </w:t>
      </w:r>
      <w:r w:rsidRPr="00423202">
        <w:rPr>
          <w:rFonts w:ascii="Times New Roman" w:hAnsi="Times New Roman" w:cs="Times New Roman"/>
        </w:rPr>
        <w:t>právnych predpisov SR,</w:t>
      </w:r>
      <w:r w:rsidR="00F35BEE">
        <w:rPr>
          <w:rFonts w:ascii="Times New Roman" w:hAnsi="Times New Roman" w:cs="Times New Roman"/>
        </w:rPr>
        <w:t xml:space="preserve"> </w:t>
      </w:r>
      <w:r w:rsidR="00221832">
        <w:rPr>
          <w:rFonts w:ascii="Times New Roman" w:hAnsi="Times New Roman" w:cs="Times New Roman"/>
        </w:rPr>
        <w:t>a</w:t>
      </w:r>
      <w:r w:rsidRPr="00423202">
        <w:rPr>
          <w:rFonts w:ascii="Times New Roman" w:hAnsi="Times New Roman" w:cs="Times New Roman"/>
        </w:rPr>
        <w:t>ko aj všetkým subjektom povereným týmito inštitúciami</w:t>
      </w:r>
      <w:r w:rsidR="00F35BEE">
        <w:rPr>
          <w:rFonts w:ascii="Times New Roman" w:hAnsi="Times New Roman" w:cs="Times New Roman"/>
        </w:rPr>
        <w:t xml:space="preserve"> </w:t>
      </w:r>
      <w:r w:rsidRPr="00423202">
        <w:rPr>
          <w:rFonts w:ascii="Times New Roman" w:hAnsi="Times New Roman" w:cs="Times New Roman"/>
        </w:rPr>
        <w:t xml:space="preserve">vykonať kontrolu dokladov súvisiacich </w:t>
      </w:r>
      <w:r w:rsidR="00423202">
        <w:rPr>
          <w:rFonts w:ascii="Times New Roman" w:hAnsi="Times New Roman" w:cs="Times New Roman"/>
        </w:rPr>
        <w:t xml:space="preserve">s </w:t>
      </w:r>
      <w:r w:rsidRPr="00423202">
        <w:rPr>
          <w:rFonts w:ascii="Times New Roman" w:hAnsi="Times New Roman" w:cs="Times New Roman"/>
        </w:rPr>
        <w:t>plnením tejto zmluvy, a to po celú dobu povinnej</w:t>
      </w:r>
      <w:r w:rsidR="00F35BEE">
        <w:rPr>
          <w:rFonts w:ascii="Times New Roman" w:hAnsi="Times New Roman" w:cs="Times New Roman"/>
        </w:rPr>
        <w:t xml:space="preserve"> </w:t>
      </w:r>
      <w:r w:rsidRPr="00423202">
        <w:rPr>
          <w:rFonts w:ascii="Times New Roman" w:hAnsi="Times New Roman" w:cs="Times New Roman"/>
        </w:rPr>
        <w:t>archivácie týchto dokumentov, určenou v súlade s platnými právnymi predpismi SR. Povinnosť Zhotoviteľa v zmysle tohto bodu trvá najneskôr do 31.12.2028. V prípade, že zo strany Zhotoviteľa nebude umožnený výkon kontroly v zmysle tohto bodu, Objednávateľ má nárok na zmluvnú pokutu vo výške 100,00 EUR za každý deň omeškania</w:t>
      </w:r>
      <w:r w:rsidR="00221832">
        <w:rPr>
          <w:rFonts w:ascii="Times New Roman" w:hAnsi="Times New Roman" w:cs="Times New Roman"/>
        </w:rPr>
        <w:t xml:space="preserve">  </w:t>
      </w:r>
      <w:r w:rsidRPr="00423202">
        <w:rPr>
          <w:rFonts w:ascii="Times New Roman" w:hAnsi="Times New Roman" w:cs="Times New Roman"/>
        </w:rPr>
        <w:t xml:space="preserve">sa Zhotoviteľa s touto povinnosťou. </w:t>
      </w:r>
      <w:r w:rsidR="00501F5C">
        <w:rPr>
          <w:rFonts w:ascii="Times New Roman" w:hAnsi="Times New Roman" w:cs="Times New Roman"/>
        </w:rPr>
        <w:t>Nárok na náhradu škody tým nie je dotknutý.</w:t>
      </w:r>
    </w:p>
    <w:p w14:paraId="680BB07E" w14:textId="18ED1AD0" w:rsidR="00423202" w:rsidRDefault="00423202">
      <w:pPr>
        <w:ind w:left="1134" w:hanging="425"/>
        <w:jc w:val="both"/>
        <w:rPr>
          <w:sz w:val="22"/>
          <w:szCs w:val="22"/>
          <w:lang w:val="sk-SK"/>
        </w:rPr>
      </w:pPr>
      <w:r>
        <w:rPr>
          <w:sz w:val="22"/>
          <w:szCs w:val="22"/>
          <w:lang w:val="sk-SK"/>
        </w:rPr>
        <w:t>6.7.2</w:t>
      </w:r>
      <w:r w:rsidR="00924584">
        <w:rPr>
          <w:sz w:val="22"/>
          <w:szCs w:val="22"/>
          <w:lang w:val="sk-SK"/>
        </w:rPr>
        <w:t xml:space="preserve"> </w:t>
      </w:r>
      <w:r>
        <w:rPr>
          <w:sz w:val="22"/>
          <w:szCs w:val="22"/>
          <w:lang w:val="sk-SK"/>
        </w:rPr>
        <w:t>Zhotoviteľ je povinný zmluvnú podmienku uvedenú v bode 6.7.1 preniesť aj d</w:t>
      </w:r>
      <w:r w:rsidR="00924584">
        <w:rPr>
          <w:sz w:val="22"/>
          <w:szCs w:val="22"/>
          <w:lang w:val="sk-SK"/>
        </w:rPr>
        <w:t xml:space="preserve">o </w:t>
      </w:r>
      <w:r>
        <w:rPr>
          <w:sz w:val="22"/>
          <w:szCs w:val="22"/>
          <w:lang w:val="sk-SK"/>
        </w:rPr>
        <w:t xml:space="preserve">zmluvného </w:t>
      </w:r>
      <w:r w:rsidR="00924584">
        <w:rPr>
          <w:sz w:val="22"/>
          <w:szCs w:val="22"/>
          <w:lang w:val="sk-SK"/>
        </w:rPr>
        <w:t xml:space="preserve">   </w:t>
      </w:r>
      <w:r>
        <w:rPr>
          <w:sz w:val="22"/>
          <w:szCs w:val="22"/>
          <w:lang w:val="sk-SK"/>
        </w:rPr>
        <w:t>vzťahu s každým subdodávateľom, ktorý bude realizovať akékoľvek práce na Diele.</w:t>
      </w:r>
      <w:r w:rsidR="00924584">
        <w:rPr>
          <w:sz w:val="22"/>
          <w:szCs w:val="22"/>
          <w:lang w:val="sk-SK"/>
        </w:rPr>
        <w:t xml:space="preserve"> </w:t>
      </w:r>
      <w:r>
        <w:rPr>
          <w:sz w:val="22"/>
          <w:szCs w:val="22"/>
          <w:lang w:val="sk-SK"/>
        </w:rPr>
        <w:t>V prípade, že zo strany subdodávateľa nebude umožnený výkon kontroly v zmysle bodu 6.7.1, Objednávateľ má nárok na zmluvnú ponuku vo výške 100,00 EUR za každý deň omeškania sa</w:t>
      </w:r>
      <w:r w:rsidR="00924584">
        <w:rPr>
          <w:sz w:val="22"/>
          <w:szCs w:val="22"/>
          <w:lang w:val="sk-SK"/>
        </w:rPr>
        <w:t xml:space="preserve"> </w:t>
      </w:r>
      <w:r>
        <w:rPr>
          <w:sz w:val="22"/>
          <w:szCs w:val="22"/>
          <w:lang w:val="sk-SK"/>
        </w:rPr>
        <w:t xml:space="preserve">subdodávateľa s touto povinnosťou. </w:t>
      </w:r>
      <w:r w:rsidR="00F45837" w:rsidRPr="000A4A83">
        <w:rPr>
          <w:lang w:val="sk-SK"/>
        </w:rPr>
        <w:t xml:space="preserve">Nárok na náhradu škody tým nie je dotknutý. </w:t>
      </w:r>
      <w:r>
        <w:rPr>
          <w:sz w:val="22"/>
          <w:szCs w:val="22"/>
          <w:lang w:val="sk-SK"/>
        </w:rPr>
        <w:t>Povinnosť subdodávateľa strpieť výkon kontroly v</w:t>
      </w:r>
      <w:r w:rsidR="00924584">
        <w:rPr>
          <w:sz w:val="22"/>
          <w:szCs w:val="22"/>
          <w:lang w:val="sk-SK"/>
        </w:rPr>
        <w:t> </w:t>
      </w:r>
      <w:r>
        <w:rPr>
          <w:sz w:val="22"/>
          <w:szCs w:val="22"/>
          <w:lang w:val="sk-SK"/>
        </w:rPr>
        <w:t>zmysle</w:t>
      </w:r>
      <w:r w:rsidR="00924584">
        <w:rPr>
          <w:sz w:val="22"/>
          <w:szCs w:val="22"/>
          <w:lang w:val="sk-SK"/>
        </w:rPr>
        <w:t xml:space="preserve"> </w:t>
      </w:r>
      <w:r>
        <w:rPr>
          <w:sz w:val="22"/>
          <w:szCs w:val="22"/>
          <w:lang w:val="sk-SK"/>
        </w:rPr>
        <w:t>bodu 6.7.1 trvá najneskôr do 31.12.2028.</w:t>
      </w:r>
    </w:p>
    <w:p w14:paraId="237ED1AE" w14:textId="2021F92B" w:rsidR="00423202" w:rsidRDefault="00423202">
      <w:pPr>
        <w:pStyle w:val="Bezriadkovania"/>
        <w:jc w:val="both"/>
        <w:rPr>
          <w:rFonts w:ascii="Times New Roman" w:hAnsi="Times New Roman" w:cs="Times New Roman"/>
        </w:rPr>
      </w:pPr>
    </w:p>
    <w:p w14:paraId="533EB602" w14:textId="77777777" w:rsidR="00CE081C" w:rsidRPr="00CE081C" w:rsidRDefault="00CE081C">
      <w:pPr>
        <w:rPr>
          <w:lang w:val="sk-SK"/>
        </w:rPr>
      </w:pPr>
    </w:p>
    <w:p w14:paraId="27D9549A" w14:textId="77777777" w:rsidR="00623E2F" w:rsidRDefault="00623E2F" w:rsidP="005C1F8A">
      <w:pPr>
        <w:pStyle w:val="Nadpis3"/>
        <w:spacing w:line="240" w:lineRule="auto"/>
        <w:ind w:firstLine="0"/>
        <w:rPr>
          <w:sz w:val="22"/>
          <w:szCs w:val="22"/>
        </w:rPr>
      </w:pPr>
      <w:r>
        <w:rPr>
          <w:sz w:val="22"/>
          <w:szCs w:val="22"/>
        </w:rPr>
        <w:t xml:space="preserve">Článok 7 </w:t>
      </w:r>
    </w:p>
    <w:p w14:paraId="578F64AC" w14:textId="77777777" w:rsidR="00623E2F" w:rsidRDefault="00623E2F" w:rsidP="005C1F8A">
      <w:pPr>
        <w:widowControl w:val="0"/>
        <w:autoSpaceDE w:val="0"/>
        <w:autoSpaceDN w:val="0"/>
        <w:adjustRightInd w:val="0"/>
        <w:jc w:val="center"/>
        <w:rPr>
          <w:b/>
          <w:bCs/>
          <w:sz w:val="22"/>
          <w:szCs w:val="22"/>
          <w:lang w:val="sk-SK"/>
        </w:rPr>
      </w:pPr>
      <w:r>
        <w:rPr>
          <w:b/>
          <w:bCs/>
          <w:sz w:val="22"/>
          <w:szCs w:val="22"/>
          <w:lang w:val="sk-SK"/>
        </w:rPr>
        <w:t>Zodpovednosť za vady a záruky</w:t>
      </w:r>
    </w:p>
    <w:p w14:paraId="3315F453" w14:textId="77777777" w:rsidR="00623E2F" w:rsidRDefault="00623E2F" w:rsidP="005C1F8A">
      <w:pPr>
        <w:widowControl w:val="0"/>
        <w:autoSpaceDE w:val="0"/>
        <w:autoSpaceDN w:val="0"/>
        <w:adjustRightInd w:val="0"/>
        <w:ind w:firstLine="1209"/>
        <w:jc w:val="center"/>
        <w:rPr>
          <w:b/>
          <w:bCs/>
          <w:sz w:val="22"/>
          <w:szCs w:val="22"/>
          <w:lang w:val="sk-SK"/>
        </w:rPr>
      </w:pPr>
    </w:p>
    <w:p w14:paraId="6C4AE5D2" w14:textId="77777777" w:rsidR="00623E2F" w:rsidRDefault="00623E2F" w:rsidP="005C1F8A">
      <w:pPr>
        <w:pStyle w:val="Zkladntext"/>
        <w:widowControl w:val="0"/>
        <w:numPr>
          <w:ilvl w:val="0"/>
          <w:numId w:val="18"/>
        </w:numPr>
        <w:autoSpaceDE w:val="0"/>
        <w:autoSpaceDN w:val="0"/>
        <w:adjustRightInd w:val="0"/>
        <w:ind w:left="567" w:hanging="567"/>
        <w:rPr>
          <w:noProof w:val="0"/>
          <w:sz w:val="22"/>
          <w:szCs w:val="22"/>
          <w:lang w:eastAsia="en-US"/>
        </w:rPr>
      </w:pPr>
      <w:r>
        <w:rPr>
          <w:noProof w:val="0"/>
          <w:sz w:val="22"/>
          <w:szCs w:val="22"/>
          <w:lang w:eastAsia="en-US"/>
        </w:rPr>
        <w:t xml:space="preserve">Zhotoviteľ zodpovedá za to, že </w:t>
      </w:r>
      <w:r>
        <w:rPr>
          <w:noProof w:val="0"/>
          <w:sz w:val="22"/>
          <w:szCs w:val="22"/>
        </w:rPr>
        <w:t>plnenie podľa tejto zmluvy</w:t>
      </w:r>
      <w:r>
        <w:rPr>
          <w:noProof w:val="0"/>
          <w:sz w:val="22"/>
          <w:szCs w:val="22"/>
          <w:lang w:eastAsia="en-US"/>
        </w:rPr>
        <w:t xml:space="preserve"> má v dobe prevzatia zmluvne dohodnuté vlastnosti, že zodpovedá technickým normám a predpisom SR, a že nemá vady, ktoré by rušili, alebo znižovali hodnotu alebo schopnosť jeho používania k zvyčajným alebo v zmluve predpokladaným účelom.</w:t>
      </w:r>
    </w:p>
    <w:p w14:paraId="105FA90C" w14:textId="77777777" w:rsidR="00DE3131" w:rsidRDefault="00DE3131" w:rsidP="005C1F8A">
      <w:pPr>
        <w:pStyle w:val="Zkladntext"/>
        <w:widowControl w:val="0"/>
        <w:autoSpaceDE w:val="0"/>
        <w:autoSpaceDN w:val="0"/>
        <w:adjustRightInd w:val="0"/>
        <w:ind w:left="567"/>
        <w:rPr>
          <w:noProof w:val="0"/>
          <w:sz w:val="22"/>
          <w:szCs w:val="22"/>
          <w:lang w:eastAsia="en-US"/>
        </w:rPr>
      </w:pPr>
    </w:p>
    <w:p w14:paraId="40E4D94C" w14:textId="77777777" w:rsidR="00623E2F" w:rsidRDefault="00623E2F" w:rsidP="005C1F8A">
      <w:pPr>
        <w:pStyle w:val="Zkladntext"/>
        <w:widowControl w:val="0"/>
        <w:numPr>
          <w:ilvl w:val="0"/>
          <w:numId w:val="18"/>
        </w:numPr>
        <w:autoSpaceDE w:val="0"/>
        <w:autoSpaceDN w:val="0"/>
        <w:adjustRightInd w:val="0"/>
        <w:ind w:left="567" w:hanging="567"/>
        <w:rPr>
          <w:noProof w:val="0"/>
          <w:sz w:val="22"/>
          <w:szCs w:val="22"/>
          <w:lang w:eastAsia="en-US"/>
        </w:rPr>
      </w:pPr>
      <w:r>
        <w:rPr>
          <w:noProof w:val="0"/>
          <w:sz w:val="22"/>
          <w:szCs w:val="22"/>
          <w:lang w:eastAsia="en-US"/>
        </w:rPr>
        <w:lastRenderedPageBreak/>
        <w:t>Ak objednávateľ prevezme plnenie podľa tejto zmluvy s vadami, či už zjavnými alebo skrytými, má právo na dodatočné bezplatné odstránenie vady.</w:t>
      </w:r>
    </w:p>
    <w:p w14:paraId="26710B55" w14:textId="77777777" w:rsidR="00DE3131" w:rsidRDefault="00DE3131" w:rsidP="005C1F8A">
      <w:pPr>
        <w:pStyle w:val="Zkladntext"/>
        <w:widowControl w:val="0"/>
        <w:autoSpaceDE w:val="0"/>
        <w:autoSpaceDN w:val="0"/>
        <w:adjustRightInd w:val="0"/>
        <w:ind w:left="567"/>
        <w:rPr>
          <w:noProof w:val="0"/>
          <w:sz w:val="22"/>
          <w:szCs w:val="22"/>
          <w:lang w:eastAsia="en-US"/>
        </w:rPr>
      </w:pPr>
    </w:p>
    <w:p w14:paraId="59CC83BC" w14:textId="77777777" w:rsidR="00CA358F" w:rsidRPr="001C2300" w:rsidRDefault="00623E2F" w:rsidP="005C1F8A">
      <w:pPr>
        <w:pStyle w:val="Zkladntext"/>
        <w:widowControl w:val="0"/>
        <w:numPr>
          <w:ilvl w:val="0"/>
          <w:numId w:val="18"/>
        </w:numPr>
        <w:autoSpaceDE w:val="0"/>
        <w:autoSpaceDN w:val="0"/>
        <w:adjustRightInd w:val="0"/>
        <w:ind w:left="567" w:hanging="567"/>
        <w:rPr>
          <w:noProof w:val="0"/>
          <w:sz w:val="22"/>
          <w:szCs w:val="22"/>
          <w:lang w:eastAsia="en-US"/>
        </w:rPr>
      </w:pPr>
      <w:r w:rsidRPr="001C2300">
        <w:rPr>
          <w:noProof w:val="0"/>
          <w:sz w:val="22"/>
          <w:szCs w:val="22"/>
          <w:lang w:eastAsia="en-US"/>
        </w:rPr>
        <w:t>Na žiadosť objednávateľa je zhotoviteľ povinný bez zbytočného odkladu vady plnenia podľa tejto zmluvy odstrániť, i keď neuznáva, že za vady zodpovedá. V sporných prípadoch nesie náklady na odstránenie vád až do rozhodnutia o reklamácii zhotoviteľ.</w:t>
      </w:r>
    </w:p>
    <w:p w14:paraId="15E6A48F" w14:textId="77777777" w:rsidR="00CA358F" w:rsidRDefault="00CA358F" w:rsidP="005C1F8A">
      <w:pPr>
        <w:pStyle w:val="Zkladntext"/>
        <w:widowControl w:val="0"/>
        <w:autoSpaceDE w:val="0"/>
        <w:autoSpaceDN w:val="0"/>
        <w:adjustRightInd w:val="0"/>
        <w:ind w:left="567"/>
        <w:rPr>
          <w:noProof w:val="0"/>
          <w:sz w:val="22"/>
          <w:szCs w:val="22"/>
          <w:lang w:eastAsia="en-US"/>
        </w:rPr>
      </w:pPr>
    </w:p>
    <w:p w14:paraId="4C43AC95" w14:textId="77777777" w:rsidR="00623E2F" w:rsidRDefault="00623E2F" w:rsidP="005C1F8A">
      <w:pPr>
        <w:pStyle w:val="Zkladntext"/>
        <w:widowControl w:val="0"/>
        <w:numPr>
          <w:ilvl w:val="0"/>
          <w:numId w:val="18"/>
        </w:numPr>
        <w:autoSpaceDE w:val="0"/>
        <w:autoSpaceDN w:val="0"/>
        <w:adjustRightInd w:val="0"/>
        <w:ind w:left="567" w:hanging="567"/>
        <w:rPr>
          <w:noProof w:val="0"/>
          <w:sz w:val="22"/>
          <w:szCs w:val="22"/>
          <w:lang w:eastAsia="en-US"/>
        </w:rPr>
      </w:pPr>
      <w:r>
        <w:rPr>
          <w:noProof w:val="0"/>
          <w:sz w:val="22"/>
          <w:szCs w:val="22"/>
          <w:lang w:eastAsia="en-US"/>
        </w:rPr>
        <w:t>Ak sa vyskytne vada, ktorá podstatne ovplyvňuje použiteľnosť plnenia podľa tejto zmluvy a táto je zavinená zhotoviteľom, je zhotoviteľ povinný uhradiť objednávateľovi škodu v zmysle § 373 a nasl. Obchodného zákonníka.</w:t>
      </w:r>
    </w:p>
    <w:p w14:paraId="5B40B787" w14:textId="77777777" w:rsidR="00EA49AF" w:rsidRDefault="00EA49AF" w:rsidP="005C1F8A">
      <w:pPr>
        <w:pStyle w:val="Zkladntext"/>
        <w:widowControl w:val="0"/>
        <w:autoSpaceDE w:val="0"/>
        <w:autoSpaceDN w:val="0"/>
        <w:adjustRightInd w:val="0"/>
        <w:rPr>
          <w:noProof w:val="0"/>
          <w:sz w:val="22"/>
          <w:szCs w:val="22"/>
          <w:lang w:eastAsia="en-US"/>
        </w:rPr>
      </w:pPr>
    </w:p>
    <w:p w14:paraId="5CCDA95B" w14:textId="77777777" w:rsidR="00623E2F" w:rsidRDefault="00623E2F" w:rsidP="005C1F8A">
      <w:pPr>
        <w:pStyle w:val="Zkladntext"/>
        <w:widowControl w:val="0"/>
        <w:numPr>
          <w:ilvl w:val="0"/>
          <w:numId w:val="18"/>
        </w:numPr>
        <w:autoSpaceDE w:val="0"/>
        <w:autoSpaceDN w:val="0"/>
        <w:adjustRightInd w:val="0"/>
        <w:ind w:left="567" w:hanging="567"/>
        <w:rPr>
          <w:noProof w:val="0"/>
          <w:sz w:val="22"/>
          <w:szCs w:val="22"/>
          <w:lang w:eastAsia="en-US"/>
        </w:rPr>
      </w:pPr>
      <w:r>
        <w:rPr>
          <w:noProof w:val="0"/>
          <w:sz w:val="22"/>
          <w:szCs w:val="22"/>
          <w:lang w:eastAsia="en-US"/>
        </w:rPr>
        <w:t>Zhotoviteľ poskytuje objednávateľovi záruku, že na plnenie zmluvy bude mať vlastnosti v zmysle popisu prác a príslušného rozpočtu a bude použiteľné na predpokladaný účel po dobu minimálne piatich rokov.</w:t>
      </w:r>
    </w:p>
    <w:p w14:paraId="58E6F6CD" w14:textId="77777777" w:rsidR="00DE3131" w:rsidRDefault="00DE3131" w:rsidP="005C1F8A">
      <w:pPr>
        <w:pStyle w:val="Zkladntext"/>
        <w:widowControl w:val="0"/>
        <w:autoSpaceDE w:val="0"/>
        <w:autoSpaceDN w:val="0"/>
        <w:adjustRightInd w:val="0"/>
        <w:rPr>
          <w:noProof w:val="0"/>
          <w:sz w:val="22"/>
          <w:szCs w:val="22"/>
          <w:lang w:eastAsia="en-US"/>
        </w:rPr>
      </w:pPr>
    </w:p>
    <w:p w14:paraId="2F970225" w14:textId="77777777" w:rsidR="00623E2F" w:rsidRDefault="00623E2F" w:rsidP="005C1F8A">
      <w:pPr>
        <w:pStyle w:val="Zkladntext"/>
        <w:widowControl w:val="0"/>
        <w:numPr>
          <w:ilvl w:val="0"/>
          <w:numId w:val="18"/>
        </w:numPr>
        <w:autoSpaceDE w:val="0"/>
        <w:autoSpaceDN w:val="0"/>
        <w:adjustRightInd w:val="0"/>
        <w:ind w:left="567" w:hanging="567"/>
        <w:rPr>
          <w:noProof w:val="0"/>
          <w:sz w:val="22"/>
          <w:szCs w:val="22"/>
          <w:lang w:eastAsia="en-US"/>
        </w:rPr>
      </w:pPr>
      <w:r>
        <w:rPr>
          <w:noProof w:val="0"/>
          <w:sz w:val="22"/>
          <w:szCs w:val="22"/>
          <w:lang w:eastAsia="en-US"/>
        </w:rPr>
        <w:t>Zhotoviteľ sa zaväzuje začať s odstraňovaním prípadných vád predmetu plnenia v zmysle tejto zmluvy do 3 pracovných dní od uplatnenia oprávnenej reklamácie objednávateľa a vady odstrániť  v čo najkratšom technicky možnom čase. Termín odstránenia vád dohodnú zmluvné strany písomne.</w:t>
      </w:r>
    </w:p>
    <w:p w14:paraId="4F3A1FF4" w14:textId="77777777" w:rsidR="00DE3131" w:rsidRDefault="00DE3131" w:rsidP="005C1F8A">
      <w:pPr>
        <w:pStyle w:val="Zkladntext"/>
        <w:widowControl w:val="0"/>
        <w:autoSpaceDE w:val="0"/>
        <w:autoSpaceDN w:val="0"/>
        <w:adjustRightInd w:val="0"/>
        <w:ind w:left="567"/>
        <w:rPr>
          <w:noProof w:val="0"/>
          <w:sz w:val="22"/>
          <w:szCs w:val="22"/>
          <w:lang w:eastAsia="en-US"/>
        </w:rPr>
      </w:pPr>
    </w:p>
    <w:p w14:paraId="03E8BDAB" w14:textId="77777777" w:rsidR="00623E2F" w:rsidRDefault="00623E2F" w:rsidP="005C1F8A">
      <w:pPr>
        <w:pStyle w:val="Zkladntext"/>
        <w:widowControl w:val="0"/>
        <w:numPr>
          <w:ilvl w:val="0"/>
          <w:numId w:val="18"/>
        </w:numPr>
        <w:autoSpaceDE w:val="0"/>
        <w:autoSpaceDN w:val="0"/>
        <w:adjustRightInd w:val="0"/>
        <w:ind w:left="567" w:hanging="567"/>
        <w:rPr>
          <w:noProof w:val="0"/>
          <w:sz w:val="22"/>
          <w:szCs w:val="22"/>
          <w:lang w:eastAsia="en-US"/>
        </w:rPr>
      </w:pPr>
      <w:r>
        <w:rPr>
          <w:noProof w:val="0"/>
          <w:sz w:val="22"/>
          <w:szCs w:val="22"/>
          <w:lang w:eastAsia="en-US"/>
        </w:rPr>
        <w:t>Záručná doba je 60 mesiacov a začne plynúť odo dňa odovzdania a prevzatia diela objednávateľom. U zariadení, na ktoré výrobca dáva inú záručnú dobu, uvedenú v záručnom liste, platí záručná doba udaná výrobcom, mi</w:t>
      </w:r>
      <w:r w:rsidR="005111EA">
        <w:rPr>
          <w:noProof w:val="0"/>
          <w:sz w:val="22"/>
          <w:szCs w:val="22"/>
          <w:lang w:eastAsia="en-US"/>
        </w:rPr>
        <w:t>ni</w:t>
      </w:r>
      <w:r>
        <w:rPr>
          <w:noProof w:val="0"/>
          <w:sz w:val="22"/>
          <w:szCs w:val="22"/>
          <w:lang w:eastAsia="en-US"/>
        </w:rPr>
        <w:t>málne však 24 mesiacov. Pri odovzdaní diela zhotoviteľ odovzdá zoznam všetkých zariadení s kratšou zárukou ako 60 mesiacov, s uvedením záručnej doby danej výrobcom.</w:t>
      </w:r>
    </w:p>
    <w:p w14:paraId="12C0FD6D" w14:textId="77777777" w:rsidR="00DE3131" w:rsidRDefault="00DE3131" w:rsidP="005C1F8A">
      <w:pPr>
        <w:pStyle w:val="Zkladntext"/>
        <w:widowControl w:val="0"/>
        <w:autoSpaceDE w:val="0"/>
        <w:autoSpaceDN w:val="0"/>
        <w:adjustRightInd w:val="0"/>
        <w:ind w:left="567"/>
        <w:rPr>
          <w:noProof w:val="0"/>
          <w:sz w:val="22"/>
          <w:szCs w:val="22"/>
          <w:lang w:eastAsia="en-US"/>
        </w:rPr>
      </w:pPr>
    </w:p>
    <w:p w14:paraId="10C6E9D6" w14:textId="77777777" w:rsidR="00623E2F" w:rsidRDefault="00623E2F" w:rsidP="005C1F8A">
      <w:pPr>
        <w:pStyle w:val="Zkladntext"/>
        <w:widowControl w:val="0"/>
        <w:numPr>
          <w:ilvl w:val="0"/>
          <w:numId w:val="18"/>
        </w:numPr>
        <w:autoSpaceDE w:val="0"/>
        <w:autoSpaceDN w:val="0"/>
        <w:adjustRightInd w:val="0"/>
        <w:ind w:left="567" w:hanging="567"/>
        <w:rPr>
          <w:noProof w:val="0"/>
          <w:sz w:val="22"/>
          <w:szCs w:val="22"/>
          <w:lang w:eastAsia="en-US"/>
        </w:rPr>
      </w:pPr>
      <w:r>
        <w:rPr>
          <w:noProof w:val="0"/>
          <w:sz w:val="22"/>
          <w:szCs w:val="22"/>
          <w:lang w:eastAsia="en-US"/>
        </w:rPr>
        <w:t>Zhotoviteľ sa zaväzuje pre prípad vady diela, že počas záručnej doby má objednávateľ právo požadovať a zhotoviteľ povinnosť bezplatne odstrániť vady.</w:t>
      </w:r>
    </w:p>
    <w:p w14:paraId="3A0562CD" w14:textId="77777777" w:rsidR="00DE3131" w:rsidRDefault="00DE3131" w:rsidP="005C1F8A">
      <w:pPr>
        <w:pStyle w:val="Zkladntext"/>
        <w:widowControl w:val="0"/>
        <w:autoSpaceDE w:val="0"/>
        <w:autoSpaceDN w:val="0"/>
        <w:adjustRightInd w:val="0"/>
        <w:ind w:left="567"/>
        <w:rPr>
          <w:noProof w:val="0"/>
          <w:sz w:val="22"/>
          <w:szCs w:val="22"/>
          <w:lang w:eastAsia="en-US"/>
        </w:rPr>
      </w:pPr>
    </w:p>
    <w:p w14:paraId="7BAC24D1" w14:textId="77777777" w:rsidR="00623E2F" w:rsidRDefault="00623E2F" w:rsidP="005C1F8A">
      <w:pPr>
        <w:pStyle w:val="Zkladntext"/>
        <w:widowControl w:val="0"/>
        <w:numPr>
          <w:ilvl w:val="0"/>
          <w:numId w:val="18"/>
        </w:numPr>
        <w:autoSpaceDE w:val="0"/>
        <w:autoSpaceDN w:val="0"/>
        <w:adjustRightInd w:val="0"/>
        <w:ind w:left="567" w:hanging="567"/>
        <w:rPr>
          <w:noProof w:val="0"/>
          <w:sz w:val="22"/>
          <w:szCs w:val="22"/>
          <w:lang w:eastAsia="en-US"/>
        </w:rPr>
      </w:pPr>
      <w:r>
        <w:rPr>
          <w:noProof w:val="0"/>
          <w:sz w:val="22"/>
          <w:szCs w:val="22"/>
          <w:lang w:eastAsia="en-US"/>
        </w:rPr>
        <w:t>Ak zhotoviteľ neodstráni vady v dohodnutej lehote, objednávateľ má právo zabezpečiť ich ods</w:t>
      </w:r>
      <w:r w:rsidR="005111EA">
        <w:rPr>
          <w:noProof w:val="0"/>
          <w:sz w:val="22"/>
          <w:szCs w:val="22"/>
          <w:lang w:eastAsia="en-US"/>
        </w:rPr>
        <w:t>t</w:t>
      </w:r>
      <w:r>
        <w:rPr>
          <w:noProof w:val="0"/>
          <w:sz w:val="22"/>
          <w:szCs w:val="22"/>
          <w:lang w:eastAsia="en-US"/>
        </w:rPr>
        <w:t>ránenie na náklad zhotoviteľa.</w:t>
      </w:r>
    </w:p>
    <w:p w14:paraId="160D57AB" w14:textId="77777777" w:rsidR="00DE3131" w:rsidRDefault="00DE3131" w:rsidP="005C1F8A">
      <w:pPr>
        <w:pStyle w:val="Zkladntext"/>
        <w:widowControl w:val="0"/>
        <w:autoSpaceDE w:val="0"/>
        <w:autoSpaceDN w:val="0"/>
        <w:adjustRightInd w:val="0"/>
        <w:ind w:left="567"/>
        <w:rPr>
          <w:noProof w:val="0"/>
          <w:sz w:val="22"/>
          <w:szCs w:val="22"/>
          <w:lang w:eastAsia="en-US"/>
        </w:rPr>
      </w:pPr>
    </w:p>
    <w:p w14:paraId="18E90AC6" w14:textId="77777777" w:rsidR="00623E2F" w:rsidRDefault="00623E2F" w:rsidP="005C1F8A">
      <w:pPr>
        <w:pStyle w:val="Zkladntext"/>
        <w:widowControl w:val="0"/>
        <w:numPr>
          <w:ilvl w:val="0"/>
          <w:numId w:val="18"/>
        </w:numPr>
        <w:autoSpaceDE w:val="0"/>
        <w:autoSpaceDN w:val="0"/>
        <w:adjustRightInd w:val="0"/>
        <w:ind w:left="567" w:hanging="567"/>
        <w:rPr>
          <w:noProof w:val="0"/>
          <w:sz w:val="22"/>
          <w:szCs w:val="22"/>
          <w:lang w:eastAsia="en-US"/>
        </w:rPr>
      </w:pPr>
      <w:r>
        <w:rPr>
          <w:noProof w:val="0"/>
          <w:sz w:val="22"/>
          <w:szCs w:val="22"/>
          <w:lang w:eastAsia="en-US"/>
        </w:rPr>
        <w:t>Vadou diela sa rozumie odchýlka v kvalite, rozsahu alebo parametroch stanovenýc</w:t>
      </w:r>
      <w:r w:rsidR="005111EA">
        <w:rPr>
          <w:noProof w:val="0"/>
          <w:sz w:val="22"/>
          <w:szCs w:val="22"/>
          <w:lang w:eastAsia="en-US"/>
        </w:rPr>
        <w:t>h</w:t>
      </w:r>
      <w:r>
        <w:rPr>
          <w:noProof w:val="0"/>
          <w:sz w:val="22"/>
          <w:szCs w:val="22"/>
          <w:lang w:eastAsia="en-US"/>
        </w:rPr>
        <w:t xml:space="preserve"> projektovou dokumentáciou, touto zmluvou a všeobecne záväznými technickými normami a predpismi.</w:t>
      </w:r>
    </w:p>
    <w:p w14:paraId="3F4F04A1" w14:textId="77777777" w:rsidR="00DE3131" w:rsidRDefault="00DE3131" w:rsidP="005C1F8A">
      <w:pPr>
        <w:pStyle w:val="Zkladntext"/>
        <w:widowControl w:val="0"/>
        <w:autoSpaceDE w:val="0"/>
        <w:autoSpaceDN w:val="0"/>
        <w:adjustRightInd w:val="0"/>
        <w:ind w:left="567"/>
        <w:rPr>
          <w:noProof w:val="0"/>
          <w:sz w:val="22"/>
          <w:szCs w:val="22"/>
          <w:lang w:eastAsia="en-US"/>
        </w:rPr>
      </w:pPr>
    </w:p>
    <w:p w14:paraId="55715EE4" w14:textId="77777777" w:rsidR="00623E2F" w:rsidRDefault="00623E2F" w:rsidP="005C1F8A">
      <w:pPr>
        <w:pStyle w:val="Zkladntext"/>
        <w:widowControl w:val="0"/>
        <w:numPr>
          <w:ilvl w:val="0"/>
          <w:numId w:val="18"/>
        </w:numPr>
        <w:autoSpaceDE w:val="0"/>
        <w:autoSpaceDN w:val="0"/>
        <w:adjustRightInd w:val="0"/>
        <w:ind w:left="567" w:hanging="567"/>
        <w:rPr>
          <w:noProof w:val="0"/>
          <w:sz w:val="22"/>
          <w:szCs w:val="22"/>
          <w:lang w:eastAsia="en-US"/>
        </w:rPr>
      </w:pPr>
      <w:r>
        <w:rPr>
          <w:noProof w:val="0"/>
          <w:sz w:val="22"/>
          <w:szCs w:val="22"/>
          <w:lang w:eastAsia="en-US"/>
        </w:rPr>
        <w:t>nedorobkom sa rozumie nedokončená práca oproti projektu.</w:t>
      </w:r>
    </w:p>
    <w:p w14:paraId="795238D3" w14:textId="77777777" w:rsidR="00DE3131" w:rsidRDefault="00DE3131" w:rsidP="005C1F8A">
      <w:pPr>
        <w:pStyle w:val="Zkladntext"/>
        <w:widowControl w:val="0"/>
        <w:autoSpaceDE w:val="0"/>
        <w:autoSpaceDN w:val="0"/>
        <w:adjustRightInd w:val="0"/>
        <w:ind w:left="567"/>
        <w:rPr>
          <w:noProof w:val="0"/>
          <w:sz w:val="22"/>
          <w:szCs w:val="22"/>
          <w:lang w:eastAsia="en-US"/>
        </w:rPr>
      </w:pPr>
    </w:p>
    <w:p w14:paraId="625AFB59" w14:textId="77777777" w:rsidR="00623E2F" w:rsidRDefault="00623E2F" w:rsidP="005C1F8A">
      <w:pPr>
        <w:pStyle w:val="Zkladntext"/>
        <w:widowControl w:val="0"/>
        <w:numPr>
          <w:ilvl w:val="0"/>
          <w:numId w:val="18"/>
        </w:numPr>
        <w:autoSpaceDE w:val="0"/>
        <w:autoSpaceDN w:val="0"/>
        <w:adjustRightInd w:val="0"/>
        <w:ind w:left="567" w:hanging="567"/>
        <w:rPr>
          <w:noProof w:val="0"/>
          <w:sz w:val="22"/>
          <w:szCs w:val="22"/>
          <w:lang w:eastAsia="en-US"/>
        </w:rPr>
      </w:pPr>
      <w:r>
        <w:rPr>
          <w:noProof w:val="0"/>
          <w:sz w:val="22"/>
          <w:szCs w:val="22"/>
          <w:lang w:eastAsia="en-US"/>
        </w:rPr>
        <w:t>Havarijné stavy, t.j. následky vád, ktorých odstránenie neznesie odklad, a za ktoré nesie zodpovednosť zhotoviteľ, je zhotoviteľ povinný odstrániť bezo</w:t>
      </w:r>
      <w:r w:rsidR="005111EA">
        <w:rPr>
          <w:noProof w:val="0"/>
          <w:sz w:val="22"/>
          <w:szCs w:val="22"/>
          <w:lang w:eastAsia="en-US"/>
        </w:rPr>
        <w:t>d</w:t>
      </w:r>
      <w:r>
        <w:rPr>
          <w:noProof w:val="0"/>
          <w:sz w:val="22"/>
          <w:szCs w:val="22"/>
          <w:lang w:eastAsia="en-US"/>
        </w:rPr>
        <w:t>kladne po ich nahlásení.</w:t>
      </w:r>
    </w:p>
    <w:p w14:paraId="5769798B" w14:textId="77777777" w:rsidR="00623E2F" w:rsidRDefault="00623E2F" w:rsidP="005C1F8A">
      <w:pPr>
        <w:widowControl w:val="0"/>
        <w:tabs>
          <w:tab w:val="left" w:pos="475"/>
        </w:tabs>
        <w:autoSpaceDE w:val="0"/>
        <w:autoSpaceDN w:val="0"/>
        <w:adjustRightInd w:val="0"/>
        <w:rPr>
          <w:sz w:val="22"/>
          <w:szCs w:val="22"/>
          <w:lang w:val="sk-SK"/>
        </w:rPr>
      </w:pPr>
    </w:p>
    <w:p w14:paraId="0468BF23" w14:textId="77777777" w:rsidR="00CA358F" w:rsidRDefault="00CA358F" w:rsidP="005C1F8A">
      <w:pPr>
        <w:widowControl w:val="0"/>
        <w:tabs>
          <w:tab w:val="left" w:pos="475"/>
        </w:tabs>
        <w:autoSpaceDE w:val="0"/>
        <w:autoSpaceDN w:val="0"/>
        <w:adjustRightInd w:val="0"/>
        <w:rPr>
          <w:sz w:val="22"/>
          <w:szCs w:val="22"/>
          <w:lang w:val="sk-SK"/>
        </w:rPr>
      </w:pPr>
    </w:p>
    <w:p w14:paraId="41795BEF" w14:textId="77777777" w:rsidR="00623E2F" w:rsidRDefault="00623E2F" w:rsidP="005C1F8A">
      <w:pPr>
        <w:widowControl w:val="0"/>
        <w:tabs>
          <w:tab w:val="center" w:pos="4771"/>
        </w:tabs>
        <w:autoSpaceDE w:val="0"/>
        <w:autoSpaceDN w:val="0"/>
        <w:adjustRightInd w:val="0"/>
        <w:jc w:val="center"/>
        <w:rPr>
          <w:sz w:val="22"/>
          <w:szCs w:val="22"/>
          <w:lang w:val="sk-SK"/>
        </w:rPr>
      </w:pPr>
      <w:r>
        <w:rPr>
          <w:sz w:val="22"/>
          <w:szCs w:val="22"/>
          <w:lang w:val="sk-SK"/>
        </w:rPr>
        <w:t>Článok 8</w:t>
      </w:r>
    </w:p>
    <w:p w14:paraId="67C8BED5" w14:textId="62FD63ED" w:rsidR="00623E2F" w:rsidRDefault="00F45837" w:rsidP="005C1F8A">
      <w:pPr>
        <w:widowControl w:val="0"/>
        <w:tabs>
          <w:tab w:val="center" w:pos="4771"/>
        </w:tabs>
        <w:autoSpaceDE w:val="0"/>
        <w:autoSpaceDN w:val="0"/>
        <w:adjustRightInd w:val="0"/>
        <w:jc w:val="center"/>
        <w:rPr>
          <w:b/>
          <w:bCs/>
          <w:sz w:val="22"/>
          <w:szCs w:val="22"/>
          <w:lang w:val="sk-SK"/>
        </w:rPr>
      </w:pPr>
      <w:r>
        <w:rPr>
          <w:b/>
          <w:bCs/>
          <w:sz w:val="22"/>
          <w:szCs w:val="22"/>
          <w:lang w:val="sk-SK"/>
        </w:rPr>
        <w:t>Sankcie</w:t>
      </w:r>
    </w:p>
    <w:p w14:paraId="1B4DD782" w14:textId="77777777" w:rsidR="00623E2F" w:rsidRDefault="00623E2F" w:rsidP="005C1F8A">
      <w:pPr>
        <w:widowControl w:val="0"/>
        <w:tabs>
          <w:tab w:val="center" w:pos="4771"/>
        </w:tabs>
        <w:autoSpaceDE w:val="0"/>
        <w:autoSpaceDN w:val="0"/>
        <w:adjustRightInd w:val="0"/>
        <w:jc w:val="center"/>
        <w:rPr>
          <w:b/>
          <w:bCs/>
          <w:sz w:val="22"/>
          <w:szCs w:val="22"/>
          <w:lang w:val="sk-SK"/>
        </w:rPr>
      </w:pPr>
    </w:p>
    <w:p w14:paraId="14515FCF" w14:textId="286C9993" w:rsidR="00623E2F" w:rsidRDefault="00623E2F" w:rsidP="005C1F8A">
      <w:pPr>
        <w:widowControl w:val="0"/>
        <w:numPr>
          <w:ilvl w:val="0"/>
          <w:numId w:val="19"/>
        </w:numPr>
        <w:autoSpaceDE w:val="0"/>
        <w:autoSpaceDN w:val="0"/>
        <w:adjustRightInd w:val="0"/>
        <w:ind w:left="567" w:hanging="567"/>
        <w:jc w:val="both"/>
        <w:rPr>
          <w:sz w:val="22"/>
          <w:szCs w:val="22"/>
          <w:lang w:val="sk-SK"/>
        </w:rPr>
      </w:pPr>
      <w:r>
        <w:rPr>
          <w:sz w:val="22"/>
          <w:szCs w:val="22"/>
          <w:lang w:val="sk-SK"/>
        </w:rPr>
        <w:t xml:space="preserve">Pri </w:t>
      </w:r>
      <w:r w:rsidR="00B65EE5">
        <w:rPr>
          <w:sz w:val="22"/>
          <w:szCs w:val="22"/>
          <w:lang w:val="sk-SK"/>
        </w:rPr>
        <w:t>omeškaní</w:t>
      </w:r>
      <w:r>
        <w:rPr>
          <w:sz w:val="22"/>
          <w:szCs w:val="22"/>
          <w:lang w:val="sk-SK"/>
        </w:rPr>
        <w:t xml:space="preserve"> zhotoviteľa</w:t>
      </w:r>
      <w:r w:rsidR="00B65EE5">
        <w:rPr>
          <w:sz w:val="22"/>
          <w:szCs w:val="22"/>
          <w:lang w:val="sk-SK"/>
        </w:rPr>
        <w:t xml:space="preserve"> podľa</w:t>
      </w:r>
      <w:r>
        <w:rPr>
          <w:sz w:val="22"/>
          <w:szCs w:val="22"/>
          <w:lang w:val="sk-SK"/>
        </w:rPr>
        <w:t xml:space="preserve"> tejto zmluvy, je zhotoviteľ povinný zaplatiť objednávateľovi zmluvnú pokutu vo výške 0,03 %  z ceny celkovej ceny diela bez DPH  za každý kalendárny deň omeškania.</w:t>
      </w:r>
    </w:p>
    <w:p w14:paraId="10D549EA" w14:textId="77777777" w:rsidR="00CA358F" w:rsidRDefault="00CA358F" w:rsidP="005C1F8A">
      <w:pPr>
        <w:widowControl w:val="0"/>
        <w:autoSpaceDE w:val="0"/>
        <w:autoSpaceDN w:val="0"/>
        <w:adjustRightInd w:val="0"/>
        <w:ind w:left="567"/>
        <w:jc w:val="both"/>
        <w:rPr>
          <w:sz w:val="22"/>
          <w:szCs w:val="22"/>
          <w:lang w:val="sk-SK"/>
        </w:rPr>
      </w:pPr>
    </w:p>
    <w:p w14:paraId="618154F2" w14:textId="77777777" w:rsidR="00623E2F" w:rsidRDefault="00623E2F" w:rsidP="005C1F8A">
      <w:pPr>
        <w:widowControl w:val="0"/>
        <w:numPr>
          <w:ilvl w:val="0"/>
          <w:numId w:val="19"/>
        </w:numPr>
        <w:autoSpaceDE w:val="0"/>
        <w:autoSpaceDN w:val="0"/>
        <w:adjustRightInd w:val="0"/>
        <w:ind w:left="567" w:hanging="567"/>
        <w:jc w:val="both"/>
        <w:rPr>
          <w:sz w:val="22"/>
          <w:szCs w:val="22"/>
          <w:lang w:val="sk-SK"/>
        </w:rPr>
      </w:pPr>
      <w:r>
        <w:rPr>
          <w:sz w:val="22"/>
          <w:szCs w:val="22"/>
          <w:lang w:val="sk-SK"/>
        </w:rPr>
        <w:t>Ak objednávateľ neuhradí faktúru v dohodnutej lehote splatnosti, zaplatí zhotoviteľovi vyúčtované úroky z omeškania vo výške rovnajúcej sa sadzbe podľa § 369 ods. 2 Obchodného zákonníka.</w:t>
      </w:r>
    </w:p>
    <w:p w14:paraId="39A4B7EF" w14:textId="77777777" w:rsidR="00DE3131" w:rsidRDefault="00DE3131" w:rsidP="005C1F8A">
      <w:pPr>
        <w:widowControl w:val="0"/>
        <w:autoSpaceDE w:val="0"/>
        <w:autoSpaceDN w:val="0"/>
        <w:adjustRightInd w:val="0"/>
        <w:ind w:left="567"/>
        <w:jc w:val="both"/>
        <w:rPr>
          <w:sz w:val="22"/>
          <w:szCs w:val="22"/>
          <w:lang w:val="sk-SK"/>
        </w:rPr>
      </w:pPr>
    </w:p>
    <w:p w14:paraId="38E32204" w14:textId="77777777" w:rsidR="00DE3131" w:rsidRDefault="00DE3131" w:rsidP="005C1F8A">
      <w:pPr>
        <w:widowControl w:val="0"/>
        <w:autoSpaceDE w:val="0"/>
        <w:autoSpaceDN w:val="0"/>
        <w:adjustRightInd w:val="0"/>
        <w:ind w:left="567"/>
        <w:jc w:val="both"/>
        <w:rPr>
          <w:sz w:val="22"/>
          <w:szCs w:val="22"/>
          <w:lang w:val="sk-SK"/>
        </w:rPr>
      </w:pPr>
    </w:p>
    <w:p w14:paraId="7C9CC9D8" w14:textId="40F34D92" w:rsidR="00EA49AF" w:rsidRDefault="005111EA" w:rsidP="005C1F8A">
      <w:pPr>
        <w:widowControl w:val="0"/>
        <w:numPr>
          <w:ilvl w:val="0"/>
          <w:numId w:val="19"/>
        </w:numPr>
        <w:autoSpaceDE w:val="0"/>
        <w:autoSpaceDN w:val="0"/>
        <w:adjustRightInd w:val="0"/>
        <w:ind w:left="567" w:hanging="567"/>
        <w:jc w:val="both"/>
        <w:rPr>
          <w:sz w:val="22"/>
          <w:szCs w:val="22"/>
          <w:lang w:val="sk-SK"/>
        </w:rPr>
      </w:pPr>
      <w:r>
        <w:rPr>
          <w:sz w:val="22"/>
          <w:szCs w:val="22"/>
          <w:lang w:val="sk-SK"/>
        </w:rPr>
        <w:t xml:space="preserve">Zhotoviteľ zaplatí zmluvnú pokutu vo výške </w:t>
      </w:r>
      <w:r w:rsidR="00334847">
        <w:rPr>
          <w:sz w:val="22"/>
          <w:szCs w:val="22"/>
          <w:lang w:val="sk-SK"/>
        </w:rPr>
        <w:t xml:space="preserve"> 0,1% z ceny diela za každú prácu, ktorá bola zrealizovaná v rozpore s dokumentáciou uvedenou v bode 2.4 a</w:t>
      </w:r>
      <w:r w:rsidR="00F45837">
        <w:rPr>
          <w:sz w:val="22"/>
          <w:szCs w:val="22"/>
          <w:lang w:val="sk-SK"/>
        </w:rPr>
        <w:t> je povinný</w:t>
      </w:r>
      <w:r w:rsidR="00334847">
        <w:rPr>
          <w:sz w:val="22"/>
          <w:szCs w:val="22"/>
          <w:lang w:val="sk-SK"/>
        </w:rPr>
        <w:t> zrealizovať práce, na vlastné náklady, tak aby boli tieto práce vykonané v súlade s dokumentáciou uvedenou v bode 2.4 a to na základe vyjadrenia KPÚ v rámci realizácie prác. Táto zmluvná pokuta sa týka aj činnosti subdodávateľov, ktorý budú realizovať určité práce a to na základe zmluvy/objednávky so Zhotoviteľom.</w:t>
      </w:r>
    </w:p>
    <w:p w14:paraId="25F84DDE" w14:textId="77777777" w:rsidR="00DE3131" w:rsidRPr="00DE3131" w:rsidRDefault="00DE3131" w:rsidP="005C1F8A">
      <w:pPr>
        <w:widowControl w:val="0"/>
        <w:autoSpaceDE w:val="0"/>
        <w:autoSpaceDN w:val="0"/>
        <w:adjustRightInd w:val="0"/>
        <w:ind w:left="567"/>
        <w:jc w:val="both"/>
        <w:rPr>
          <w:sz w:val="22"/>
          <w:szCs w:val="22"/>
          <w:lang w:val="sk-SK"/>
        </w:rPr>
      </w:pPr>
    </w:p>
    <w:p w14:paraId="41D014CA" w14:textId="77777777" w:rsidR="00623E2F" w:rsidRDefault="00623E2F" w:rsidP="005C1F8A">
      <w:pPr>
        <w:widowControl w:val="0"/>
        <w:numPr>
          <w:ilvl w:val="0"/>
          <w:numId w:val="19"/>
        </w:numPr>
        <w:autoSpaceDE w:val="0"/>
        <w:autoSpaceDN w:val="0"/>
        <w:adjustRightInd w:val="0"/>
        <w:ind w:left="567" w:hanging="567"/>
        <w:jc w:val="both"/>
        <w:rPr>
          <w:sz w:val="22"/>
          <w:szCs w:val="22"/>
          <w:lang w:val="sk-SK"/>
        </w:rPr>
      </w:pPr>
      <w:r>
        <w:rPr>
          <w:sz w:val="22"/>
          <w:szCs w:val="22"/>
          <w:lang w:val="sk-SK"/>
        </w:rPr>
        <w:t>Lehota splatnosti faktúr, ktorými sa uplatňujú zmluvné pok</w:t>
      </w:r>
      <w:r w:rsidR="005111EA">
        <w:rPr>
          <w:sz w:val="22"/>
          <w:szCs w:val="22"/>
          <w:lang w:val="sk-SK"/>
        </w:rPr>
        <w:t>u</w:t>
      </w:r>
      <w:r>
        <w:rPr>
          <w:sz w:val="22"/>
          <w:szCs w:val="22"/>
          <w:lang w:val="sk-SK"/>
        </w:rPr>
        <w:t xml:space="preserve">ty je 30 dní odo dňa ich doručenia. </w:t>
      </w:r>
    </w:p>
    <w:p w14:paraId="66BA6CBC" w14:textId="77777777" w:rsidR="00DE3131" w:rsidRDefault="00DE3131" w:rsidP="005C1F8A">
      <w:pPr>
        <w:widowControl w:val="0"/>
        <w:autoSpaceDE w:val="0"/>
        <w:autoSpaceDN w:val="0"/>
        <w:adjustRightInd w:val="0"/>
        <w:ind w:left="567"/>
        <w:jc w:val="both"/>
        <w:rPr>
          <w:sz w:val="22"/>
          <w:szCs w:val="22"/>
          <w:lang w:val="sk-SK"/>
        </w:rPr>
      </w:pPr>
    </w:p>
    <w:p w14:paraId="18EA62F5" w14:textId="49070903" w:rsidR="00623E2F" w:rsidRDefault="00623E2F" w:rsidP="005C1F8A">
      <w:pPr>
        <w:widowControl w:val="0"/>
        <w:numPr>
          <w:ilvl w:val="0"/>
          <w:numId w:val="19"/>
        </w:numPr>
        <w:autoSpaceDE w:val="0"/>
        <w:autoSpaceDN w:val="0"/>
        <w:adjustRightInd w:val="0"/>
        <w:ind w:left="567" w:hanging="567"/>
        <w:jc w:val="both"/>
        <w:rPr>
          <w:sz w:val="22"/>
          <w:szCs w:val="22"/>
          <w:lang w:val="sk-SK"/>
        </w:rPr>
      </w:pPr>
      <w:r>
        <w:rPr>
          <w:sz w:val="22"/>
          <w:szCs w:val="22"/>
          <w:lang w:val="sk-SK"/>
        </w:rPr>
        <w:t xml:space="preserve">Zmluvné pokuty, dohodnuté touto zmluvou hradí povinná strana nezávisle od toho, či a v akej výške vznikne druhej zmluvnej strane v tejto súvislosti škoda, ktorú možno vymáhať samostatne. Zaplatenie zmluvnej pokuty </w:t>
      </w:r>
      <w:r w:rsidR="00F45837">
        <w:rPr>
          <w:sz w:val="22"/>
          <w:szCs w:val="22"/>
          <w:lang w:val="sk-SK"/>
        </w:rPr>
        <w:t xml:space="preserve">podľa tejto zmluvy </w:t>
      </w:r>
      <w:r>
        <w:rPr>
          <w:sz w:val="22"/>
          <w:szCs w:val="22"/>
          <w:lang w:val="sk-SK"/>
        </w:rPr>
        <w:t>nemá vplyv na nárok objednávateľa  na náhradu škody.</w:t>
      </w:r>
    </w:p>
    <w:p w14:paraId="72E311BD" w14:textId="77777777" w:rsidR="00903A4F" w:rsidRDefault="00903A4F" w:rsidP="005C1F8A">
      <w:pPr>
        <w:widowControl w:val="0"/>
        <w:autoSpaceDE w:val="0"/>
        <w:autoSpaceDN w:val="0"/>
        <w:adjustRightInd w:val="0"/>
        <w:ind w:left="567"/>
        <w:jc w:val="both"/>
        <w:rPr>
          <w:sz w:val="22"/>
          <w:szCs w:val="22"/>
          <w:lang w:val="sk-SK"/>
        </w:rPr>
      </w:pPr>
    </w:p>
    <w:p w14:paraId="0C2C7D78" w14:textId="7D5A0EBC" w:rsidR="00903A4F" w:rsidRDefault="00903A4F" w:rsidP="005C1F8A">
      <w:pPr>
        <w:widowControl w:val="0"/>
        <w:numPr>
          <w:ilvl w:val="0"/>
          <w:numId w:val="19"/>
        </w:numPr>
        <w:autoSpaceDE w:val="0"/>
        <w:autoSpaceDN w:val="0"/>
        <w:adjustRightInd w:val="0"/>
        <w:ind w:left="567" w:hanging="567"/>
        <w:jc w:val="both"/>
        <w:rPr>
          <w:sz w:val="22"/>
          <w:szCs w:val="22"/>
          <w:lang w:val="sk-SK"/>
        </w:rPr>
      </w:pPr>
      <w:r>
        <w:rPr>
          <w:sz w:val="22"/>
          <w:szCs w:val="22"/>
          <w:lang w:val="sk-SK"/>
        </w:rPr>
        <w:t>V prípade, že Zhotoviteľ poruší povinnosť vyplývajúcu z bodu 6.</w:t>
      </w:r>
      <w:r w:rsidR="005870E9">
        <w:rPr>
          <w:sz w:val="22"/>
          <w:szCs w:val="22"/>
          <w:lang w:val="sk-SK"/>
        </w:rPr>
        <w:t>2.</w:t>
      </w:r>
      <w:r>
        <w:rPr>
          <w:sz w:val="22"/>
          <w:szCs w:val="22"/>
          <w:lang w:val="sk-SK"/>
        </w:rPr>
        <w:t>2</w:t>
      </w:r>
      <w:r w:rsidR="00B65EE5">
        <w:rPr>
          <w:sz w:val="22"/>
          <w:szCs w:val="22"/>
          <w:lang w:val="sk-SK"/>
        </w:rPr>
        <w:t>1</w:t>
      </w:r>
      <w:r>
        <w:rPr>
          <w:sz w:val="22"/>
          <w:szCs w:val="22"/>
          <w:lang w:val="sk-SK"/>
        </w:rPr>
        <w:t xml:space="preserve">, je povinný Objednávateľovi uhradiť zmluvnú pokutu vo výške 1.000,00 EUR za každé jedno porušenie a zároveň uhradiť aj pokutu, resp. sankciu, ktorú udelí Objednávateľovi Poskytovateľ </w:t>
      </w:r>
      <w:r w:rsidR="003A76B3">
        <w:rPr>
          <w:sz w:val="22"/>
          <w:szCs w:val="22"/>
          <w:lang w:val="sk-SK"/>
        </w:rPr>
        <w:t xml:space="preserve">nenávratného finančného prostriedku, </w:t>
      </w:r>
      <w:r>
        <w:rPr>
          <w:sz w:val="22"/>
          <w:szCs w:val="22"/>
          <w:lang w:val="sk-SK"/>
        </w:rPr>
        <w:t xml:space="preserve">z ktorého je toto Dielo financované.  </w:t>
      </w:r>
    </w:p>
    <w:p w14:paraId="0B553720" w14:textId="77777777" w:rsidR="00914E75" w:rsidRDefault="00914E75" w:rsidP="005C1F8A">
      <w:pPr>
        <w:widowControl w:val="0"/>
        <w:autoSpaceDE w:val="0"/>
        <w:autoSpaceDN w:val="0"/>
        <w:adjustRightInd w:val="0"/>
        <w:ind w:left="360" w:hanging="360"/>
        <w:jc w:val="both"/>
        <w:rPr>
          <w:sz w:val="22"/>
          <w:szCs w:val="22"/>
          <w:lang w:val="sk-SK"/>
        </w:rPr>
      </w:pPr>
    </w:p>
    <w:p w14:paraId="5F308317" w14:textId="52B9644D" w:rsidR="00623E2F" w:rsidRDefault="00623E2F" w:rsidP="005C1F8A">
      <w:pPr>
        <w:widowControl w:val="0"/>
        <w:autoSpaceDE w:val="0"/>
        <w:autoSpaceDN w:val="0"/>
        <w:adjustRightInd w:val="0"/>
        <w:jc w:val="center"/>
        <w:rPr>
          <w:sz w:val="22"/>
          <w:szCs w:val="22"/>
          <w:lang w:val="sk-SK"/>
        </w:rPr>
      </w:pPr>
      <w:r>
        <w:rPr>
          <w:sz w:val="22"/>
          <w:szCs w:val="22"/>
          <w:lang w:val="sk-SK"/>
        </w:rPr>
        <w:t xml:space="preserve">Článok </w:t>
      </w:r>
      <w:r w:rsidR="000A4A83">
        <w:rPr>
          <w:sz w:val="22"/>
          <w:szCs w:val="22"/>
          <w:lang w:val="sk-SK"/>
        </w:rPr>
        <w:t>9</w:t>
      </w:r>
    </w:p>
    <w:p w14:paraId="6321F999" w14:textId="77777777" w:rsidR="00982F35" w:rsidRPr="00766BA1" w:rsidRDefault="00982F35" w:rsidP="00C04898">
      <w:pPr>
        <w:jc w:val="center"/>
        <w:rPr>
          <w:b/>
          <w:sz w:val="22"/>
          <w:szCs w:val="22"/>
          <w:lang w:val="sk-SK"/>
        </w:rPr>
      </w:pPr>
      <w:r w:rsidRPr="00766BA1">
        <w:rPr>
          <w:b/>
          <w:sz w:val="22"/>
          <w:szCs w:val="22"/>
          <w:lang w:val="sk-SK"/>
        </w:rPr>
        <w:t>S</w:t>
      </w:r>
      <w:r>
        <w:rPr>
          <w:b/>
          <w:sz w:val="22"/>
          <w:szCs w:val="22"/>
          <w:lang w:val="sk-SK"/>
        </w:rPr>
        <w:t>ubdodávatelia</w:t>
      </w:r>
    </w:p>
    <w:p w14:paraId="2971402B" w14:textId="77777777" w:rsidR="00982F35" w:rsidRPr="00766BA1" w:rsidRDefault="00982F35" w:rsidP="00BE0994">
      <w:pPr>
        <w:tabs>
          <w:tab w:val="left" w:pos="567"/>
        </w:tabs>
        <w:jc w:val="both"/>
        <w:rPr>
          <w:bCs/>
          <w:sz w:val="22"/>
          <w:szCs w:val="22"/>
          <w:lang w:val="sk-SK"/>
        </w:rPr>
      </w:pPr>
    </w:p>
    <w:p w14:paraId="78B78670" w14:textId="2D49CAD8" w:rsidR="00982F35" w:rsidRDefault="000A4A83" w:rsidP="00B65EE5">
      <w:pPr>
        <w:tabs>
          <w:tab w:val="left" w:pos="567"/>
        </w:tabs>
        <w:jc w:val="both"/>
        <w:rPr>
          <w:bCs/>
          <w:sz w:val="22"/>
          <w:szCs w:val="22"/>
          <w:lang w:val="sk-SK"/>
        </w:rPr>
      </w:pPr>
      <w:r>
        <w:rPr>
          <w:bCs/>
          <w:sz w:val="22"/>
          <w:szCs w:val="22"/>
          <w:lang w:val="sk-SK"/>
        </w:rPr>
        <w:t>9</w:t>
      </w:r>
      <w:r w:rsidR="00982F35" w:rsidRPr="00766BA1">
        <w:rPr>
          <w:bCs/>
          <w:sz w:val="22"/>
          <w:szCs w:val="22"/>
          <w:lang w:val="sk-SK"/>
        </w:rPr>
        <w:t>.1</w:t>
      </w:r>
      <w:r w:rsidR="00982F35" w:rsidRPr="00766BA1">
        <w:rPr>
          <w:bCs/>
          <w:sz w:val="22"/>
          <w:szCs w:val="22"/>
          <w:lang w:val="sk-SK"/>
        </w:rPr>
        <w:tab/>
        <w:t xml:space="preserve">Zhotoviteľ je oprávnený zabezpečiť časť realizácie Diela prostredníctvom tých </w:t>
      </w:r>
    </w:p>
    <w:p w14:paraId="33AD6834" w14:textId="77777777" w:rsidR="00982F35" w:rsidRDefault="00982F35">
      <w:pPr>
        <w:tabs>
          <w:tab w:val="left" w:pos="567"/>
        </w:tabs>
        <w:jc w:val="both"/>
        <w:rPr>
          <w:bCs/>
          <w:sz w:val="22"/>
          <w:szCs w:val="22"/>
          <w:lang w:val="sk-SK"/>
        </w:rPr>
      </w:pPr>
      <w:r>
        <w:rPr>
          <w:bCs/>
          <w:sz w:val="22"/>
          <w:szCs w:val="22"/>
          <w:lang w:val="sk-SK"/>
        </w:rPr>
        <w:tab/>
      </w:r>
      <w:r w:rsidRPr="00766BA1">
        <w:rPr>
          <w:bCs/>
          <w:sz w:val="22"/>
          <w:szCs w:val="22"/>
          <w:lang w:val="sk-SK"/>
        </w:rPr>
        <w:t xml:space="preserve">subdodávateľov, ktorí sú uvedení v Prílohe č. 2  Zmluvy - </w:t>
      </w:r>
      <w:r w:rsidRPr="002B45EC">
        <w:rPr>
          <w:bCs/>
          <w:sz w:val="22"/>
          <w:szCs w:val="22"/>
          <w:lang w:val="sk-SK"/>
        </w:rPr>
        <w:t>Zoznam subdodávateľov</w:t>
      </w:r>
      <w:r w:rsidRPr="00766BA1">
        <w:rPr>
          <w:bCs/>
          <w:sz w:val="22"/>
          <w:szCs w:val="22"/>
          <w:lang w:val="sk-SK"/>
        </w:rPr>
        <w:t xml:space="preserve"> a zároveň: </w:t>
      </w:r>
    </w:p>
    <w:p w14:paraId="1E8373ED" w14:textId="309DE3C3" w:rsidR="00982F35" w:rsidRPr="00766BA1" w:rsidRDefault="00982F35">
      <w:pPr>
        <w:tabs>
          <w:tab w:val="left" w:pos="567"/>
          <w:tab w:val="left" w:pos="1276"/>
        </w:tabs>
        <w:ind w:left="1275" w:hanging="1275"/>
        <w:jc w:val="both"/>
        <w:rPr>
          <w:bCs/>
          <w:sz w:val="22"/>
          <w:szCs w:val="22"/>
          <w:lang w:val="sk-SK"/>
        </w:rPr>
      </w:pPr>
      <w:r w:rsidRPr="00766BA1">
        <w:rPr>
          <w:bCs/>
          <w:sz w:val="22"/>
          <w:szCs w:val="22"/>
          <w:lang w:val="sk-SK"/>
        </w:rPr>
        <w:tab/>
      </w:r>
      <w:r w:rsidR="000A4A83">
        <w:rPr>
          <w:bCs/>
          <w:sz w:val="22"/>
          <w:szCs w:val="22"/>
          <w:lang w:val="sk-SK"/>
        </w:rPr>
        <w:t>9</w:t>
      </w:r>
      <w:r w:rsidRPr="00766BA1">
        <w:rPr>
          <w:bCs/>
          <w:sz w:val="22"/>
          <w:szCs w:val="22"/>
          <w:lang w:val="sk-SK"/>
        </w:rPr>
        <w:t>.1.1</w:t>
      </w:r>
      <w:r w:rsidRPr="00766BA1">
        <w:rPr>
          <w:bCs/>
          <w:sz w:val="22"/>
          <w:szCs w:val="22"/>
          <w:lang w:val="sk-SK"/>
        </w:rPr>
        <w:tab/>
      </w:r>
      <w:r w:rsidRPr="00766BA1">
        <w:rPr>
          <w:bCs/>
          <w:sz w:val="22"/>
          <w:szCs w:val="22"/>
          <w:lang w:val="sk-SK"/>
        </w:rPr>
        <w:tab/>
        <w:t xml:space="preserve">Zhotoviteľ je povinný najneskôr do päť (5) pracovných dní odo dňa  nadobudnutia účinnosti tejto Zmluvy preukázať, že subdodávatelia uvedení v Zozname subdodávateľov spĺňajú podmienky účasti týkajúce sa osobného postavenia podľa </w:t>
      </w:r>
      <w:r w:rsidRPr="00766BA1">
        <w:rPr>
          <w:bCs/>
          <w:sz w:val="22"/>
          <w:szCs w:val="22"/>
          <w:lang w:val="sk-SK"/>
        </w:rPr>
        <w:br/>
        <w:t xml:space="preserve">§ 32 ods. 1 </w:t>
      </w:r>
      <w:r w:rsidR="00AB2947">
        <w:rPr>
          <w:bCs/>
          <w:sz w:val="22"/>
          <w:szCs w:val="22"/>
          <w:lang w:val="sk-SK"/>
        </w:rPr>
        <w:t xml:space="preserve">písm. e) a f) </w:t>
      </w:r>
      <w:r w:rsidRPr="00766BA1">
        <w:rPr>
          <w:bCs/>
          <w:sz w:val="22"/>
          <w:szCs w:val="22"/>
          <w:lang w:val="sk-SK"/>
        </w:rPr>
        <w:t>Zákona o verejnom obstarávaní a že u nich neexistujú dôvody na vylúčenie podľa § 40 ods. 6 písm. a) až h) a ods. 7 zákona o verejnom obstarávaní; oprávnenie uskutočňovať stavebné práce sa preukazuje k tej časti predmetu zákazky, ktorý má subdodávateľ plniť.</w:t>
      </w:r>
    </w:p>
    <w:p w14:paraId="34030731" w14:textId="6F777F6A" w:rsidR="00982F35" w:rsidRPr="00766BA1" w:rsidRDefault="00982F35">
      <w:pPr>
        <w:tabs>
          <w:tab w:val="left" w:pos="567"/>
          <w:tab w:val="left" w:pos="1276"/>
        </w:tabs>
        <w:ind w:left="1275" w:hanging="1275"/>
        <w:jc w:val="both"/>
        <w:rPr>
          <w:bCs/>
          <w:sz w:val="22"/>
          <w:szCs w:val="22"/>
          <w:lang w:val="sk-SK"/>
        </w:rPr>
      </w:pPr>
      <w:r w:rsidRPr="00766BA1">
        <w:rPr>
          <w:bCs/>
          <w:sz w:val="22"/>
          <w:szCs w:val="22"/>
          <w:lang w:val="sk-SK"/>
        </w:rPr>
        <w:tab/>
      </w:r>
      <w:r w:rsidR="000A4A83">
        <w:rPr>
          <w:bCs/>
          <w:sz w:val="22"/>
          <w:szCs w:val="22"/>
          <w:lang w:val="sk-SK"/>
        </w:rPr>
        <w:t>9</w:t>
      </w:r>
      <w:r w:rsidRPr="00766BA1">
        <w:rPr>
          <w:bCs/>
          <w:sz w:val="22"/>
          <w:szCs w:val="22"/>
          <w:lang w:val="sk-SK"/>
        </w:rPr>
        <w:t>.1.2</w:t>
      </w:r>
      <w:r w:rsidRPr="00766BA1">
        <w:rPr>
          <w:bCs/>
          <w:sz w:val="22"/>
          <w:szCs w:val="22"/>
          <w:lang w:val="sk-SK"/>
        </w:rPr>
        <w:tab/>
        <w:t>Za zabezpečenie stavebných prác prostredníctvom subdodávateľov má Zhotoviteľ zodpovednosť, akoby práce vykonával sám.</w:t>
      </w:r>
    </w:p>
    <w:p w14:paraId="7337B033" w14:textId="77777777" w:rsidR="00982F35" w:rsidRPr="00766BA1" w:rsidRDefault="00982F35">
      <w:pPr>
        <w:tabs>
          <w:tab w:val="left" w:pos="567"/>
          <w:tab w:val="left" w:pos="1276"/>
        </w:tabs>
        <w:ind w:left="1275" w:hanging="1275"/>
        <w:jc w:val="both"/>
        <w:rPr>
          <w:bCs/>
          <w:sz w:val="22"/>
          <w:szCs w:val="22"/>
          <w:lang w:val="sk-SK"/>
        </w:rPr>
      </w:pPr>
    </w:p>
    <w:p w14:paraId="3A6F86B8" w14:textId="565FE62B" w:rsidR="00982F35" w:rsidRPr="00766BA1" w:rsidRDefault="000A4A83">
      <w:pPr>
        <w:tabs>
          <w:tab w:val="left" w:pos="567"/>
        </w:tabs>
        <w:jc w:val="both"/>
        <w:rPr>
          <w:bCs/>
          <w:sz w:val="22"/>
          <w:szCs w:val="22"/>
          <w:lang w:val="sk-SK"/>
        </w:rPr>
      </w:pPr>
      <w:r>
        <w:rPr>
          <w:bCs/>
          <w:sz w:val="22"/>
          <w:szCs w:val="22"/>
          <w:lang w:val="sk-SK"/>
        </w:rPr>
        <w:t>9</w:t>
      </w:r>
      <w:r w:rsidR="00982F35" w:rsidRPr="00766BA1">
        <w:rPr>
          <w:bCs/>
          <w:sz w:val="22"/>
          <w:szCs w:val="22"/>
          <w:lang w:val="sk-SK"/>
        </w:rPr>
        <w:t>.2</w:t>
      </w:r>
      <w:r w:rsidR="00982F35" w:rsidRPr="00766BA1">
        <w:rPr>
          <w:bCs/>
          <w:sz w:val="22"/>
          <w:szCs w:val="22"/>
          <w:lang w:val="sk-SK"/>
        </w:rPr>
        <w:tab/>
        <w:t>Zhotoviteľ je oprávnený zabezpečiť časť realizácie Diela prostredníctvom iných subdodávateľov ako podľa bodu 9.1 Zmluvy iba s vopred daným písomným súhlasom Objednávateľa na základe žiadosti Zhotoviteľa. Žiadosť Zhotoviteľa o udelenie súhlasu s použitím nového subdodávateľa musí obsahovať najmä:</w:t>
      </w:r>
    </w:p>
    <w:p w14:paraId="639013CA" w14:textId="380DD650" w:rsidR="00982F35" w:rsidRPr="00766BA1" w:rsidRDefault="00982F35">
      <w:pPr>
        <w:tabs>
          <w:tab w:val="left" w:pos="567"/>
          <w:tab w:val="left" w:pos="1276"/>
        </w:tabs>
        <w:ind w:left="1275" w:hanging="1275"/>
        <w:jc w:val="both"/>
        <w:rPr>
          <w:bCs/>
          <w:sz w:val="22"/>
          <w:szCs w:val="22"/>
          <w:lang w:val="sk-SK"/>
        </w:rPr>
      </w:pPr>
      <w:r w:rsidRPr="00766BA1">
        <w:rPr>
          <w:bCs/>
          <w:sz w:val="22"/>
          <w:szCs w:val="22"/>
          <w:lang w:val="sk-SK"/>
        </w:rPr>
        <w:tab/>
      </w:r>
      <w:r w:rsidR="000A4A83">
        <w:rPr>
          <w:bCs/>
          <w:sz w:val="22"/>
          <w:szCs w:val="22"/>
          <w:lang w:val="sk-SK"/>
        </w:rPr>
        <w:t>9</w:t>
      </w:r>
      <w:r w:rsidRPr="00766BA1">
        <w:rPr>
          <w:bCs/>
          <w:sz w:val="22"/>
          <w:szCs w:val="22"/>
          <w:lang w:val="sk-SK"/>
        </w:rPr>
        <w:t>.2.1</w:t>
      </w:r>
      <w:r w:rsidRPr="00766BA1">
        <w:rPr>
          <w:bCs/>
          <w:sz w:val="22"/>
          <w:szCs w:val="22"/>
          <w:lang w:val="sk-SK"/>
        </w:rPr>
        <w:tab/>
        <w:t xml:space="preserve">špecifikáciu subdodávateľa (obchodné meno, IČO, a sídlo, osoba oprávnená konať </w:t>
      </w:r>
      <w:r w:rsidRPr="00766BA1">
        <w:rPr>
          <w:bCs/>
          <w:sz w:val="22"/>
          <w:szCs w:val="22"/>
          <w:lang w:val="sk-SK"/>
        </w:rPr>
        <w:br/>
        <w:t>za subdodávateľa v rozsahu meno a priezvisko, adresa pobytu a dátum narodenia),</w:t>
      </w:r>
    </w:p>
    <w:p w14:paraId="29540925" w14:textId="05E39AF9" w:rsidR="00982F35" w:rsidRPr="00766BA1" w:rsidRDefault="00982F35">
      <w:pPr>
        <w:tabs>
          <w:tab w:val="left" w:pos="567"/>
          <w:tab w:val="left" w:pos="1276"/>
        </w:tabs>
        <w:ind w:left="1275" w:hanging="1275"/>
        <w:jc w:val="both"/>
        <w:rPr>
          <w:bCs/>
          <w:sz w:val="22"/>
          <w:szCs w:val="22"/>
          <w:lang w:val="sk-SK"/>
        </w:rPr>
      </w:pPr>
      <w:r w:rsidRPr="00766BA1">
        <w:rPr>
          <w:bCs/>
          <w:sz w:val="22"/>
          <w:szCs w:val="22"/>
          <w:lang w:val="sk-SK"/>
        </w:rPr>
        <w:tab/>
      </w:r>
      <w:r w:rsidR="000A4A83">
        <w:rPr>
          <w:bCs/>
          <w:sz w:val="22"/>
          <w:szCs w:val="22"/>
          <w:lang w:val="sk-SK"/>
        </w:rPr>
        <w:t>9</w:t>
      </w:r>
      <w:r w:rsidRPr="00766BA1">
        <w:rPr>
          <w:bCs/>
          <w:sz w:val="22"/>
          <w:szCs w:val="22"/>
          <w:lang w:val="sk-SK"/>
        </w:rPr>
        <w:t>.2.2</w:t>
      </w:r>
      <w:r w:rsidRPr="00766BA1">
        <w:rPr>
          <w:bCs/>
          <w:sz w:val="22"/>
          <w:szCs w:val="22"/>
          <w:lang w:val="sk-SK"/>
        </w:rPr>
        <w:tab/>
        <w:t>špecifikáciu plnenia, ktoré má v rámci realizácie Diela vykonávať s vyznačeným rozpočtových položiek (prílohy Výkaz výmer Zmluvy), ktoré majú byť týmto subdodávateľom dodané,</w:t>
      </w:r>
    </w:p>
    <w:p w14:paraId="17EFA557" w14:textId="07BD091E" w:rsidR="00982F35" w:rsidRDefault="00982F35">
      <w:pPr>
        <w:tabs>
          <w:tab w:val="left" w:pos="567"/>
          <w:tab w:val="left" w:pos="1276"/>
        </w:tabs>
        <w:ind w:left="1275" w:hanging="1275"/>
        <w:jc w:val="both"/>
        <w:rPr>
          <w:bCs/>
          <w:sz w:val="22"/>
          <w:szCs w:val="22"/>
          <w:lang w:val="sk-SK"/>
        </w:rPr>
      </w:pPr>
      <w:r w:rsidRPr="00766BA1">
        <w:rPr>
          <w:bCs/>
          <w:sz w:val="22"/>
          <w:szCs w:val="22"/>
          <w:lang w:val="sk-SK"/>
        </w:rPr>
        <w:tab/>
      </w:r>
      <w:r w:rsidR="000A4A83">
        <w:rPr>
          <w:bCs/>
          <w:sz w:val="22"/>
          <w:szCs w:val="22"/>
          <w:lang w:val="sk-SK"/>
        </w:rPr>
        <w:t>9</w:t>
      </w:r>
      <w:r w:rsidRPr="00766BA1">
        <w:rPr>
          <w:bCs/>
          <w:sz w:val="22"/>
          <w:szCs w:val="22"/>
          <w:lang w:val="sk-SK"/>
        </w:rPr>
        <w:t>.2.3</w:t>
      </w:r>
      <w:r w:rsidRPr="00766BA1">
        <w:rPr>
          <w:bCs/>
          <w:sz w:val="22"/>
          <w:szCs w:val="22"/>
          <w:lang w:val="sk-SK"/>
        </w:rPr>
        <w:tab/>
        <w:t>potvrdenie o oprávnenosti subdodávateľa poskytovať predmetné plnenia,</w:t>
      </w:r>
    </w:p>
    <w:p w14:paraId="5FA6A65D" w14:textId="30424329" w:rsidR="00982F35" w:rsidRDefault="00982F35">
      <w:pPr>
        <w:tabs>
          <w:tab w:val="left" w:pos="567"/>
          <w:tab w:val="left" w:pos="1276"/>
        </w:tabs>
        <w:ind w:left="1275" w:hanging="1275"/>
        <w:jc w:val="both"/>
        <w:rPr>
          <w:bCs/>
          <w:sz w:val="22"/>
          <w:szCs w:val="22"/>
          <w:lang w:val="sk-SK"/>
        </w:rPr>
      </w:pPr>
      <w:r w:rsidRPr="00766BA1">
        <w:rPr>
          <w:bCs/>
          <w:sz w:val="22"/>
          <w:szCs w:val="22"/>
          <w:lang w:val="sk-SK"/>
        </w:rPr>
        <w:tab/>
      </w:r>
      <w:r w:rsidR="000A4A83">
        <w:rPr>
          <w:bCs/>
          <w:sz w:val="22"/>
          <w:szCs w:val="22"/>
          <w:lang w:val="sk-SK"/>
        </w:rPr>
        <w:t>9</w:t>
      </w:r>
      <w:r w:rsidRPr="00766BA1">
        <w:rPr>
          <w:bCs/>
          <w:sz w:val="22"/>
          <w:szCs w:val="22"/>
          <w:lang w:val="sk-SK"/>
        </w:rPr>
        <w:t>.2.4</w:t>
      </w:r>
      <w:r w:rsidRPr="00766BA1">
        <w:rPr>
          <w:bCs/>
          <w:sz w:val="22"/>
          <w:szCs w:val="22"/>
          <w:lang w:val="sk-SK"/>
        </w:rPr>
        <w:tab/>
        <w:t xml:space="preserve">preukázanie splnenia podmienok účasti podľa § 32 ods. 1 </w:t>
      </w:r>
      <w:r w:rsidR="00AB2947">
        <w:rPr>
          <w:bCs/>
          <w:sz w:val="22"/>
          <w:szCs w:val="22"/>
          <w:lang w:val="sk-SK"/>
        </w:rPr>
        <w:t xml:space="preserve">písm. e) a f) </w:t>
      </w:r>
      <w:r w:rsidRPr="00766BA1">
        <w:rPr>
          <w:bCs/>
          <w:sz w:val="22"/>
          <w:szCs w:val="22"/>
          <w:lang w:val="sk-SK"/>
        </w:rPr>
        <w:t>Zákona o verejnom obstarávaní a že u nich neexistujú dôvody na vylúčenie podľa § 40 ods. 6 písm. a) až h) a ods. 7 zákona o verejnom obstarávaní novým navrhovaným subdodávateľom.</w:t>
      </w:r>
    </w:p>
    <w:p w14:paraId="17491AA0" w14:textId="77777777" w:rsidR="00334847" w:rsidRPr="00766BA1" w:rsidRDefault="00334847">
      <w:pPr>
        <w:tabs>
          <w:tab w:val="left" w:pos="567"/>
          <w:tab w:val="left" w:pos="1276"/>
        </w:tabs>
        <w:ind w:left="1275" w:hanging="1275"/>
        <w:jc w:val="both"/>
        <w:rPr>
          <w:bCs/>
          <w:sz w:val="22"/>
          <w:szCs w:val="22"/>
          <w:lang w:val="sk-SK"/>
        </w:rPr>
      </w:pPr>
    </w:p>
    <w:p w14:paraId="6A8F219F" w14:textId="597DFC89" w:rsidR="00982F35" w:rsidRPr="00766BA1" w:rsidRDefault="000A4A83">
      <w:pPr>
        <w:tabs>
          <w:tab w:val="left" w:pos="567"/>
        </w:tabs>
        <w:jc w:val="both"/>
        <w:rPr>
          <w:bCs/>
          <w:sz w:val="22"/>
          <w:szCs w:val="22"/>
          <w:lang w:val="sk-SK"/>
        </w:rPr>
      </w:pPr>
      <w:r>
        <w:rPr>
          <w:bCs/>
          <w:sz w:val="22"/>
          <w:szCs w:val="22"/>
          <w:lang w:val="sk-SK"/>
        </w:rPr>
        <w:t>9</w:t>
      </w:r>
      <w:r w:rsidR="00982F35" w:rsidRPr="00766BA1">
        <w:rPr>
          <w:bCs/>
          <w:sz w:val="22"/>
          <w:szCs w:val="22"/>
          <w:lang w:val="sk-SK"/>
        </w:rPr>
        <w:t>.3 Objednávateľ je oprávnený podľa vlastného uváženia a bez uvedenia dôvodu odmietnuť udeliť súhlas. Do doručenia písomného súhlasu Objednávateľa Zhotoviteľovi sa má za to, že Objednávateľ Zhotoviteľovi tento súhlas neudelil. Všetci subdodávatelia Zhotoviteľa počas trvania Zmluvy musia spĺňať podmienky podľa § 41, ods. 1, písm. b)  Zákona o verejnom obstarávaní. Zhotoviteľ je povinný na vyzvanie Objednávateľa do desiatich (10) kalendárnych dní preukázať splnenie podmienok podľa predchádzajúcej vety dokladmi v súlade so zákonom o verejnom obstarávaní.</w:t>
      </w:r>
    </w:p>
    <w:p w14:paraId="1009C521" w14:textId="77777777" w:rsidR="00982F35" w:rsidRPr="00766BA1" w:rsidRDefault="00982F35">
      <w:pPr>
        <w:tabs>
          <w:tab w:val="left" w:pos="567"/>
        </w:tabs>
        <w:jc w:val="both"/>
        <w:rPr>
          <w:bCs/>
          <w:sz w:val="22"/>
          <w:szCs w:val="22"/>
          <w:lang w:val="sk-SK"/>
        </w:rPr>
      </w:pPr>
    </w:p>
    <w:p w14:paraId="61DC39D6" w14:textId="514DF540" w:rsidR="00982F35" w:rsidRPr="00766BA1" w:rsidRDefault="000A4A83">
      <w:pPr>
        <w:tabs>
          <w:tab w:val="left" w:pos="567"/>
        </w:tabs>
        <w:jc w:val="both"/>
        <w:rPr>
          <w:bCs/>
          <w:sz w:val="22"/>
          <w:szCs w:val="22"/>
          <w:lang w:val="sk-SK"/>
        </w:rPr>
      </w:pPr>
      <w:r>
        <w:rPr>
          <w:bCs/>
          <w:sz w:val="22"/>
          <w:szCs w:val="22"/>
          <w:lang w:val="sk-SK"/>
        </w:rPr>
        <w:t>9</w:t>
      </w:r>
      <w:r w:rsidR="00982F35" w:rsidRPr="00766BA1">
        <w:rPr>
          <w:bCs/>
          <w:sz w:val="22"/>
          <w:szCs w:val="22"/>
          <w:lang w:val="sk-SK"/>
        </w:rPr>
        <w:t>.4</w:t>
      </w:r>
      <w:r w:rsidR="00982F35" w:rsidRPr="00766BA1">
        <w:rPr>
          <w:bCs/>
          <w:sz w:val="22"/>
          <w:szCs w:val="22"/>
          <w:lang w:val="sk-SK"/>
        </w:rPr>
        <w:tab/>
        <w:t>Zhotoviteľ v predmetnej prílohe Zmluvy uvedie údaje o všetkých známych subdodávateľoch, údaje o osobe oprávnenej konať za subdodávateľa v rozsahu meno a priezvisko, kontakt a pracovná pozícia a to najneskôr v čase uzavretia tejto zmluvy.</w:t>
      </w:r>
    </w:p>
    <w:p w14:paraId="58A39F15" w14:textId="77777777" w:rsidR="00982F35" w:rsidRPr="00766BA1" w:rsidRDefault="00982F35">
      <w:pPr>
        <w:tabs>
          <w:tab w:val="left" w:pos="567"/>
        </w:tabs>
        <w:jc w:val="both"/>
        <w:rPr>
          <w:bCs/>
          <w:sz w:val="22"/>
          <w:szCs w:val="22"/>
          <w:lang w:val="sk-SK"/>
        </w:rPr>
      </w:pPr>
    </w:p>
    <w:p w14:paraId="181AC864" w14:textId="36C67E27" w:rsidR="00982F35" w:rsidRDefault="000A4A83">
      <w:pPr>
        <w:tabs>
          <w:tab w:val="left" w:pos="567"/>
        </w:tabs>
        <w:jc w:val="both"/>
        <w:rPr>
          <w:bCs/>
          <w:sz w:val="22"/>
          <w:szCs w:val="22"/>
          <w:lang w:val="sk-SK"/>
        </w:rPr>
      </w:pPr>
      <w:r>
        <w:rPr>
          <w:bCs/>
          <w:sz w:val="22"/>
          <w:szCs w:val="22"/>
          <w:lang w:val="sk-SK"/>
        </w:rPr>
        <w:t>9</w:t>
      </w:r>
      <w:r w:rsidR="00982F35" w:rsidRPr="00766BA1">
        <w:rPr>
          <w:bCs/>
          <w:sz w:val="22"/>
          <w:szCs w:val="22"/>
          <w:lang w:val="sk-SK"/>
        </w:rPr>
        <w:t>.5</w:t>
      </w:r>
      <w:r w:rsidR="00982F35" w:rsidRPr="00766BA1">
        <w:rPr>
          <w:bCs/>
          <w:sz w:val="22"/>
          <w:szCs w:val="22"/>
          <w:lang w:val="sk-SK"/>
        </w:rPr>
        <w:tab/>
        <w:t>Zhotoviteľ je povinný oznámiť Objednávateľovi akúkoľvek zmenu údajov o subdodávateľoch.</w:t>
      </w:r>
    </w:p>
    <w:p w14:paraId="56865D0C" w14:textId="77777777" w:rsidR="00334847" w:rsidRDefault="00334847">
      <w:pPr>
        <w:tabs>
          <w:tab w:val="left" w:pos="567"/>
        </w:tabs>
        <w:jc w:val="both"/>
        <w:rPr>
          <w:bCs/>
          <w:sz w:val="22"/>
          <w:szCs w:val="22"/>
          <w:lang w:val="sk-SK"/>
        </w:rPr>
      </w:pPr>
    </w:p>
    <w:p w14:paraId="7BAC8274" w14:textId="77E27934" w:rsidR="00334847" w:rsidRPr="00766BA1" w:rsidRDefault="000A4A83">
      <w:pPr>
        <w:tabs>
          <w:tab w:val="left" w:pos="567"/>
        </w:tabs>
        <w:jc w:val="both"/>
        <w:rPr>
          <w:bCs/>
          <w:sz w:val="22"/>
          <w:szCs w:val="22"/>
          <w:lang w:val="sk-SK"/>
        </w:rPr>
      </w:pPr>
      <w:r>
        <w:rPr>
          <w:bCs/>
          <w:sz w:val="22"/>
          <w:szCs w:val="22"/>
          <w:lang w:val="sk-SK"/>
        </w:rPr>
        <w:t>9</w:t>
      </w:r>
      <w:r w:rsidR="00334847">
        <w:rPr>
          <w:bCs/>
          <w:sz w:val="22"/>
          <w:szCs w:val="22"/>
          <w:lang w:val="sk-SK"/>
        </w:rPr>
        <w:t>.6</w:t>
      </w:r>
      <w:r w:rsidR="00334847">
        <w:rPr>
          <w:bCs/>
          <w:sz w:val="22"/>
          <w:szCs w:val="22"/>
          <w:lang w:val="sk-SK"/>
        </w:rPr>
        <w:tab/>
      </w:r>
      <w:r w:rsidR="00FC1931">
        <w:rPr>
          <w:bCs/>
          <w:sz w:val="22"/>
          <w:szCs w:val="22"/>
          <w:lang w:val="sk-SK"/>
        </w:rPr>
        <w:t>Zhotoviteľ je povinný so subdodávateľom uzatvoriť písomný zmluvný vzťah a to buď formou objednávky alebo formou zmluvy.</w:t>
      </w:r>
    </w:p>
    <w:p w14:paraId="241587F7" w14:textId="77777777" w:rsidR="00982F35" w:rsidRDefault="00982F35">
      <w:pPr>
        <w:tabs>
          <w:tab w:val="left" w:pos="567"/>
        </w:tabs>
        <w:jc w:val="both"/>
        <w:rPr>
          <w:bCs/>
          <w:sz w:val="22"/>
          <w:szCs w:val="22"/>
          <w:lang w:val="sk-SK"/>
        </w:rPr>
      </w:pPr>
    </w:p>
    <w:p w14:paraId="690DD0E4" w14:textId="4650B454" w:rsidR="005754B8" w:rsidRDefault="000A4A83">
      <w:pPr>
        <w:tabs>
          <w:tab w:val="left" w:pos="567"/>
        </w:tabs>
        <w:jc w:val="both"/>
        <w:rPr>
          <w:bCs/>
          <w:sz w:val="22"/>
          <w:szCs w:val="22"/>
          <w:lang w:val="sk-SK"/>
        </w:rPr>
      </w:pPr>
      <w:r>
        <w:rPr>
          <w:bCs/>
          <w:sz w:val="22"/>
          <w:szCs w:val="22"/>
          <w:lang w:val="sk-SK"/>
        </w:rPr>
        <w:t>9</w:t>
      </w:r>
      <w:r w:rsidR="00982F35" w:rsidRPr="00766BA1">
        <w:rPr>
          <w:bCs/>
          <w:sz w:val="22"/>
          <w:szCs w:val="22"/>
          <w:lang w:val="sk-SK"/>
        </w:rPr>
        <w:t>.</w:t>
      </w:r>
      <w:r w:rsidR="00FC1931">
        <w:rPr>
          <w:bCs/>
          <w:sz w:val="22"/>
          <w:szCs w:val="22"/>
          <w:lang w:val="sk-SK"/>
        </w:rPr>
        <w:t>7</w:t>
      </w:r>
      <w:r w:rsidR="00982F35" w:rsidRPr="00766BA1">
        <w:rPr>
          <w:bCs/>
          <w:sz w:val="22"/>
          <w:szCs w:val="22"/>
          <w:lang w:val="sk-SK"/>
        </w:rPr>
        <w:tab/>
        <w:t xml:space="preserve">Zhotoviteľ sa zaväzuje riadne a včas plniť svoje záväzky (najmä finančné záväzky) voči svojim subdodávateľom podieľajúcim sa na realizácii Diela. Ohľadom kontroly plnenia povinností Zhotoviteľa podľa predchádzajúcej vety je Objednávateľ oprávnený komunikovať priamo so subdodávateľmi. Ak Zhotoviteľ nebude plniť svoje finančné záväzky voči svojim subdodávateľom podľa prvej vety tohto bodu Zmluvy, Objednávateľ je oprávnený postupovať v zmysle článku </w:t>
      </w:r>
      <w:r w:rsidR="00982F35">
        <w:rPr>
          <w:bCs/>
          <w:sz w:val="22"/>
          <w:szCs w:val="22"/>
          <w:lang w:val="sk-SK"/>
        </w:rPr>
        <w:t>11.</w:t>
      </w:r>
    </w:p>
    <w:p w14:paraId="5213A394" w14:textId="77777777" w:rsidR="005754B8" w:rsidRDefault="005754B8">
      <w:pPr>
        <w:tabs>
          <w:tab w:val="left" w:pos="567"/>
        </w:tabs>
        <w:jc w:val="both"/>
        <w:rPr>
          <w:bCs/>
          <w:sz w:val="22"/>
          <w:szCs w:val="22"/>
          <w:lang w:val="sk-SK"/>
        </w:rPr>
      </w:pPr>
    </w:p>
    <w:p w14:paraId="56773C0E" w14:textId="2122DED9" w:rsidR="005754B8" w:rsidRPr="005754B8" w:rsidRDefault="000A4A83">
      <w:pPr>
        <w:tabs>
          <w:tab w:val="left" w:pos="567"/>
        </w:tabs>
        <w:jc w:val="both"/>
        <w:rPr>
          <w:bCs/>
          <w:sz w:val="22"/>
          <w:szCs w:val="22"/>
          <w:lang w:val="sk-SK"/>
        </w:rPr>
      </w:pPr>
      <w:r>
        <w:rPr>
          <w:sz w:val="22"/>
          <w:szCs w:val="22"/>
          <w:lang w:val="sk-SK"/>
        </w:rPr>
        <w:t>9</w:t>
      </w:r>
      <w:r w:rsidR="005754B8">
        <w:rPr>
          <w:sz w:val="22"/>
          <w:szCs w:val="22"/>
          <w:lang w:val="sk-SK"/>
        </w:rPr>
        <w:t>.</w:t>
      </w:r>
      <w:r w:rsidR="0062315E">
        <w:rPr>
          <w:sz w:val="22"/>
          <w:szCs w:val="22"/>
          <w:lang w:val="sk-SK"/>
        </w:rPr>
        <w:t>8</w:t>
      </w:r>
      <w:r w:rsidR="005111EA">
        <w:rPr>
          <w:sz w:val="22"/>
          <w:szCs w:val="22"/>
          <w:lang w:val="sk-SK"/>
        </w:rPr>
        <w:t xml:space="preserve">  Zhotoviteľ je povinný zmluvnú podmienku uvedenú v bode 2.4 preniesť do zmluvy so subdodávateľom a zabezpečiť aby zo strany subdodávateľa boli dodržané všetky podmienky uvedené v dokumentoch špecifikovaných v bode 2.4.</w:t>
      </w:r>
    </w:p>
    <w:p w14:paraId="3747D661" w14:textId="77777777" w:rsidR="005754B8" w:rsidRDefault="005754B8">
      <w:pPr>
        <w:tabs>
          <w:tab w:val="left" w:pos="567"/>
        </w:tabs>
        <w:jc w:val="both"/>
        <w:rPr>
          <w:bCs/>
          <w:sz w:val="22"/>
          <w:szCs w:val="22"/>
          <w:lang w:val="sk-SK"/>
        </w:rPr>
      </w:pPr>
    </w:p>
    <w:p w14:paraId="59F8134A" w14:textId="77777777" w:rsidR="00DC654E" w:rsidRDefault="00DC654E">
      <w:pPr>
        <w:tabs>
          <w:tab w:val="left" w:pos="567"/>
        </w:tabs>
        <w:jc w:val="both"/>
        <w:rPr>
          <w:bCs/>
          <w:sz w:val="22"/>
          <w:szCs w:val="22"/>
          <w:lang w:val="sk-SK"/>
        </w:rPr>
      </w:pPr>
    </w:p>
    <w:p w14:paraId="1D08E5BC" w14:textId="51CBE6A0" w:rsidR="00982F35" w:rsidRDefault="00982F35" w:rsidP="005C1F8A">
      <w:pPr>
        <w:widowControl w:val="0"/>
        <w:autoSpaceDE w:val="0"/>
        <w:autoSpaceDN w:val="0"/>
        <w:adjustRightInd w:val="0"/>
        <w:jc w:val="center"/>
        <w:rPr>
          <w:sz w:val="22"/>
          <w:szCs w:val="22"/>
          <w:lang w:val="sk-SK"/>
        </w:rPr>
      </w:pPr>
      <w:r>
        <w:rPr>
          <w:sz w:val="22"/>
          <w:szCs w:val="22"/>
          <w:lang w:val="sk-SK"/>
        </w:rPr>
        <w:t>Článok 1</w:t>
      </w:r>
      <w:r w:rsidR="000A4A83">
        <w:rPr>
          <w:sz w:val="22"/>
          <w:szCs w:val="22"/>
          <w:lang w:val="sk-SK"/>
        </w:rPr>
        <w:t>0</w:t>
      </w:r>
    </w:p>
    <w:p w14:paraId="79622DB1" w14:textId="77777777" w:rsidR="00982F35" w:rsidRPr="00766BA1" w:rsidRDefault="00982F35" w:rsidP="00C04898">
      <w:pPr>
        <w:jc w:val="center"/>
        <w:rPr>
          <w:b/>
          <w:sz w:val="22"/>
          <w:szCs w:val="22"/>
          <w:lang w:val="sk-SK"/>
        </w:rPr>
      </w:pPr>
      <w:r>
        <w:rPr>
          <w:b/>
          <w:sz w:val="22"/>
          <w:szCs w:val="22"/>
          <w:lang w:val="sk-SK"/>
        </w:rPr>
        <w:t>Započítanie, postúpenie a úhrada platieb subdodávateľom, tretie osoby</w:t>
      </w:r>
    </w:p>
    <w:p w14:paraId="467FDBAF" w14:textId="77777777" w:rsidR="00982F35" w:rsidRDefault="00982F35" w:rsidP="005C1F8A">
      <w:pPr>
        <w:widowControl w:val="0"/>
        <w:autoSpaceDE w:val="0"/>
        <w:autoSpaceDN w:val="0"/>
        <w:adjustRightInd w:val="0"/>
        <w:jc w:val="center"/>
        <w:rPr>
          <w:sz w:val="22"/>
          <w:szCs w:val="22"/>
          <w:lang w:val="sk-SK"/>
        </w:rPr>
      </w:pPr>
    </w:p>
    <w:p w14:paraId="321B9022" w14:textId="165B6005" w:rsidR="00982F35" w:rsidRPr="00982F35" w:rsidRDefault="00982F35" w:rsidP="00C04898">
      <w:pPr>
        <w:pStyle w:val="Bezriadkovania"/>
        <w:jc w:val="both"/>
        <w:rPr>
          <w:rFonts w:ascii="Times New Roman" w:hAnsi="Times New Roman" w:cs="Times New Roman"/>
        </w:rPr>
      </w:pPr>
      <w:r w:rsidRPr="00982F35">
        <w:rPr>
          <w:rFonts w:ascii="Times New Roman" w:hAnsi="Times New Roman" w:cs="Times New Roman"/>
        </w:rPr>
        <w:t>1</w:t>
      </w:r>
      <w:r w:rsidR="000A4A83">
        <w:rPr>
          <w:rFonts w:ascii="Times New Roman" w:hAnsi="Times New Roman" w:cs="Times New Roman"/>
        </w:rPr>
        <w:t>0</w:t>
      </w:r>
      <w:r w:rsidRPr="00982F35">
        <w:rPr>
          <w:rFonts w:ascii="Times New Roman" w:hAnsi="Times New Roman" w:cs="Times New Roman"/>
        </w:rPr>
        <w:t>.1</w:t>
      </w:r>
      <w:r w:rsidRPr="00982F35">
        <w:rPr>
          <w:rFonts w:ascii="Times New Roman" w:hAnsi="Times New Roman" w:cs="Times New Roman"/>
        </w:rPr>
        <w:tab/>
        <w:t xml:space="preserve">Zhotoviteľ bez predchádzajúceho písomného súhlasu Objednávateľa nie je oprávnený postúpiť, ani inak nakladať s pohľadávkami vyplývajúcimi mu zo Zmluvy. </w:t>
      </w:r>
    </w:p>
    <w:p w14:paraId="66752DBC" w14:textId="77777777" w:rsidR="00982F35" w:rsidRPr="00982F35" w:rsidRDefault="00982F35" w:rsidP="00C04898">
      <w:pPr>
        <w:pStyle w:val="Bezriadkovania"/>
        <w:jc w:val="both"/>
        <w:rPr>
          <w:rFonts w:ascii="Times New Roman" w:hAnsi="Times New Roman" w:cs="Times New Roman"/>
        </w:rPr>
      </w:pPr>
    </w:p>
    <w:p w14:paraId="386866C8" w14:textId="4A7F55C4" w:rsidR="00982F35" w:rsidRPr="00982F35" w:rsidRDefault="00982F35" w:rsidP="00BE0994">
      <w:pPr>
        <w:pStyle w:val="Bezriadkovania"/>
        <w:jc w:val="both"/>
        <w:rPr>
          <w:rFonts w:ascii="Times New Roman" w:hAnsi="Times New Roman" w:cs="Times New Roman"/>
        </w:rPr>
      </w:pPr>
      <w:r w:rsidRPr="00982F35">
        <w:rPr>
          <w:rFonts w:ascii="Times New Roman" w:hAnsi="Times New Roman" w:cs="Times New Roman"/>
        </w:rPr>
        <w:t>1</w:t>
      </w:r>
      <w:r w:rsidR="000A4A83">
        <w:rPr>
          <w:rFonts w:ascii="Times New Roman" w:hAnsi="Times New Roman" w:cs="Times New Roman"/>
        </w:rPr>
        <w:t>0</w:t>
      </w:r>
      <w:r w:rsidRPr="00982F35">
        <w:rPr>
          <w:rFonts w:ascii="Times New Roman" w:hAnsi="Times New Roman" w:cs="Times New Roman"/>
        </w:rPr>
        <w:t>.2</w:t>
      </w:r>
      <w:r w:rsidRPr="00982F35">
        <w:rPr>
          <w:rFonts w:ascii="Times New Roman" w:hAnsi="Times New Roman" w:cs="Times New Roman"/>
        </w:rPr>
        <w:tab/>
        <w:t xml:space="preserve">Zhotoviteľ nie je oprávnený jednostranne si započítať akékoľvek svoje pohľadávky voči Objednávateľovi. </w:t>
      </w:r>
    </w:p>
    <w:p w14:paraId="183BC633" w14:textId="77777777" w:rsidR="00982F35" w:rsidRPr="00982F35" w:rsidRDefault="00982F35" w:rsidP="00B65EE5">
      <w:pPr>
        <w:pStyle w:val="Bezriadkovania"/>
        <w:jc w:val="both"/>
        <w:rPr>
          <w:rFonts w:ascii="Times New Roman" w:hAnsi="Times New Roman" w:cs="Times New Roman"/>
        </w:rPr>
      </w:pPr>
    </w:p>
    <w:p w14:paraId="482F4734" w14:textId="120A11A7" w:rsidR="00982F35" w:rsidRPr="00982F35" w:rsidRDefault="00982F35">
      <w:pPr>
        <w:pStyle w:val="Bezriadkovania"/>
        <w:jc w:val="both"/>
        <w:rPr>
          <w:rFonts w:ascii="Times New Roman" w:hAnsi="Times New Roman" w:cs="Times New Roman"/>
        </w:rPr>
      </w:pPr>
      <w:r w:rsidRPr="00982F35">
        <w:rPr>
          <w:rFonts w:ascii="Times New Roman" w:hAnsi="Times New Roman" w:cs="Times New Roman"/>
          <w:bCs/>
        </w:rPr>
        <w:t>1</w:t>
      </w:r>
      <w:r w:rsidR="000A4A83">
        <w:rPr>
          <w:rFonts w:ascii="Times New Roman" w:hAnsi="Times New Roman" w:cs="Times New Roman"/>
          <w:bCs/>
        </w:rPr>
        <w:t>0</w:t>
      </w:r>
      <w:r w:rsidRPr="00982F35">
        <w:rPr>
          <w:rFonts w:ascii="Times New Roman" w:hAnsi="Times New Roman" w:cs="Times New Roman"/>
          <w:bCs/>
        </w:rPr>
        <w:t>.3</w:t>
      </w:r>
      <w:r w:rsidRPr="00982F35">
        <w:rPr>
          <w:rFonts w:ascii="Times New Roman" w:hAnsi="Times New Roman" w:cs="Times New Roman"/>
        </w:rPr>
        <w:tab/>
        <w:t>V prípade ak zhotoviteľ bude realizovať plnenie podľa tejto zmluvy alebo jeho časť prostredníctvom subdodávateľa/</w:t>
      </w:r>
      <w:proofErr w:type="spellStart"/>
      <w:r w:rsidRPr="00982F35">
        <w:rPr>
          <w:rFonts w:ascii="Times New Roman" w:hAnsi="Times New Roman" w:cs="Times New Roman"/>
        </w:rPr>
        <w:t>ov</w:t>
      </w:r>
      <w:proofErr w:type="spellEnd"/>
      <w:r w:rsidRPr="00982F35">
        <w:rPr>
          <w:rFonts w:ascii="Times New Roman" w:hAnsi="Times New Roman" w:cs="Times New Roman"/>
        </w:rPr>
        <w:t xml:space="preserve"> je </w:t>
      </w:r>
      <w:bookmarkStart w:id="3" w:name="_Hlk521652086"/>
      <w:r w:rsidRPr="00982F35">
        <w:rPr>
          <w:rFonts w:ascii="Times New Roman" w:hAnsi="Times New Roman" w:cs="Times New Roman"/>
        </w:rPr>
        <w:t xml:space="preserve">zhotoviteľ povinný predložiť súčasne s vystavenou faktúrou aj detailný prehľad položiek – súpis prác, ktoré boli realizované subdodávateľom/-mi; z prehľadu musí byť zrejmé, ktorú časť plnenia a v akom rozsahu vykonal subdodávateľ; ak je subdodávateľov viac, musí prehľad obsahovať údaje ku každému z nich v detailnom a prehľadnom členení. </w:t>
      </w:r>
      <w:bookmarkEnd w:id="3"/>
    </w:p>
    <w:p w14:paraId="58CB63F7" w14:textId="77777777" w:rsidR="00982F35" w:rsidRPr="00982F35" w:rsidRDefault="00982F35">
      <w:pPr>
        <w:pStyle w:val="Bezriadkovania"/>
        <w:jc w:val="both"/>
        <w:rPr>
          <w:rFonts w:ascii="Times New Roman" w:hAnsi="Times New Roman" w:cs="Times New Roman"/>
        </w:rPr>
      </w:pPr>
    </w:p>
    <w:p w14:paraId="0DC6DEEA" w14:textId="2753F827" w:rsidR="00982F35" w:rsidRPr="00982F35" w:rsidRDefault="00982F35">
      <w:pPr>
        <w:pStyle w:val="Bezriadkovania"/>
        <w:jc w:val="both"/>
        <w:rPr>
          <w:rFonts w:ascii="Times New Roman" w:hAnsi="Times New Roman" w:cs="Times New Roman"/>
        </w:rPr>
      </w:pPr>
      <w:r>
        <w:rPr>
          <w:rFonts w:ascii="Times New Roman" w:hAnsi="Times New Roman" w:cs="Times New Roman"/>
          <w:bCs/>
        </w:rPr>
        <w:t>1</w:t>
      </w:r>
      <w:r w:rsidR="000A4A83">
        <w:rPr>
          <w:rFonts w:ascii="Times New Roman" w:hAnsi="Times New Roman" w:cs="Times New Roman"/>
          <w:bCs/>
        </w:rPr>
        <w:t>0</w:t>
      </w:r>
      <w:r w:rsidRPr="00982F35">
        <w:rPr>
          <w:rFonts w:ascii="Times New Roman" w:hAnsi="Times New Roman" w:cs="Times New Roman"/>
          <w:bCs/>
        </w:rPr>
        <w:t>.4</w:t>
      </w:r>
      <w:r w:rsidRPr="00982F35">
        <w:rPr>
          <w:rFonts w:ascii="Times New Roman" w:hAnsi="Times New Roman" w:cs="Times New Roman"/>
        </w:rPr>
        <w:tab/>
        <w:t xml:space="preserve">Zhotoviteľ sa zaväzuje preukázať zaplatenie úhrad za plnenia, ak tieto boli vykonané  subdodávateľom/-mi najneskôr do 5 pracovných dní po obdržaní platby od objednávateľa alebo poskytnúť iné podklady, z ktorých je bezpochyby zrejmé, že k úhrade subdodávateľom nedošlo v dôsledku </w:t>
      </w:r>
      <w:proofErr w:type="spellStart"/>
      <w:r w:rsidRPr="00982F35">
        <w:rPr>
          <w:rFonts w:ascii="Times New Roman" w:hAnsi="Times New Roman" w:cs="Times New Roman"/>
        </w:rPr>
        <w:t>vadného</w:t>
      </w:r>
      <w:proofErr w:type="spellEnd"/>
      <w:r w:rsidRPr="00982F35">
        <w:rPr>
          <w:rFonts w:ascii="Times New Roman" w:hAnsi="Times New Roman" w:cs="Times New Roman"/>
        </w:rPr>
        <w:t xml:space="preserve"> alebo neuskutočneného plnenia. </w:t>
      </w:r>
    </w:p>
    <w:p w14:paraId="216264DE" w14:textId="77777777" w:rsidR="00982F35" w:rsidRPr="00982F35" w:rsidRDefault="00982F35">
      <w:pPr>
        <w:pStyle w:val="Bezriadkovania"/>
        <w:jc w:val="both"/>
        <w:rPr>
          <w:rFonts w:ascii="Times New Roman" w:hAnsi="Times New Roman" w:cs="Times New Roman"/>
        </w:rPr>
      </w:pPr>
    </w:p>
    <w:p w14:paraId="56C4526B" w14:textId="5B63CAC1" w:rsidR="00982F35" w:rsidRDefault="00982F35">
      <w:pPr>
        <w:pStyle w:val="Bezriadkovania"/>
        <w:jc w:val="both"/>
        <w:rPr>
          <w:rFonts w:ascii="Times New Roman" w:hAnsi="Times New Roman" w:cs="Times New Roman"/>
        </w:rPr>
      </w:pPr>
      <w:r>
        <w:rPr>
          <w:rFonts w:ascii="Times New Roman" w:hAnsi="Times New Roman" w:cs="Times New Roman"/>
          <w:bCs/>
        </w:rPr>
        <w:lastRenderedPageBreak/>
        <w:t>1</w:t>
      </w:r>
      <w:r w:rsidR="000A4A83">
        <w:rPr>
          <w:rFonts w:ascii="Times New Roman" w:hAnsi="Times New Roman" w:cs="Times New Roman"/>
          <w:bCs/>
        </w:rPr>
        <w:t>0</w:t>
      </w:r>
      <w:r w:rsidRPr="00982F35">
        <w:rPr>
          <w:rFonts w:ascii="Times New Roman" w:hAnsi="Times New Roman" w:cs="Times New Roman"/>
          <w:bCs/>
        </w:rPr>
        <w:t>.5</w:t>
      </w:r>
      <w:r w:rsidRPr="00982F35">
        <w:rPr>
          <w:rFonts w:ascii="Times New Roman" w:hAnsi="Times New Roman" w:cs="Times New Roman"/>
        </w:rPr>
        <w:t xml:space="preserve">     Zmluvné strany sa dohodli, že Zhotoviteľ je povinný riadne a včas uhrádzať všetky svoje platby voči subdodávateľom Zhotoviteľa v súlade s príslušnými uzatvorenými zmluvami. Pokiaľ bude Zhotoviteľ v omeškaní s úhradami svojich platieb voči svojim subdodávateľom dlhšie než 30 kalendárnych dní oproti príslušným uzatvoreným zmluvám, Zhotoviteľ súhlasí a Objednávateľ </w:t>
      </w:r>
      <w:r w:rsidRPr="00982F35">
        <w:rPr>
          <w:rFonts w:ascii="Times New Roman" w:hAnsi="Times New Roman" w:cs="Times New Roman"/>
        </w:rPr>
        <w:tab/>
        <w:t xml:space="preserve">má právo ( nie však povinnosť) uhradiť takéto platby takýmto subdodávateľom Zhotoviteľa priamo a takto vzniknutú pohľadávku/pohľadávky voči Zhotoviteľovi je Objednávateľ </w:t>
      </w:r>
      <w:r w:rsidRPr="00982F35">
        <w:rPr>
          <w:rFonts w:ascii="Times New Roman" w:hAnsi="Times New Roman" w:cs="Times New Roman"/>
        </w:rPr>
        <w:tab/>
        <w:t xml:space="preserve">oprávnený si započítať proti pohľadávke/pohľadávkam Zhotoviteľa voči Objednávateľovi vyplývajúcim z tejto Zmluvy o dielo. Objednávateľ je povinný preveriť oprávnenosť nároku </w:t>
      </w:r>
      <w:r w:rsidRPr="00982F35">
        <w:rPr>
          <w:rFonts w:ascii="Times New Roman" w:hAnsi="Times New Roman" w:cs="Times New Roman"/>
        </w:rPr>
        <w:tab/>
        <w:t xml:space="preserve">uplatneného subdodávateľom Zhotoviteľa. Uvedené realizuje písomnou žiadosťou, ktorou </w:t>
      </w:r>
      <w:r w:rsidRPr="00982F35">
        <w:rPr>
          <w:rFonts w:ascii="Times New Roman" w:hAnsi="Times New Roman" w:cs="Times New Roman"/>
        </w:rPr>
        <w:tab/>
        <w:t xml:space="preserve">bude požadovať od Zhotoviteľa, aby v lehote 7 kalendárnych dní odo dňa prevzatia žiadosti </w:t>
      </w:r>
      <w:r w:rsidRPr="00982F35">
        <w:rPr>
          <w:rFonts w:ascii="Times New Roman" w:hAnsi="Times New Roman" w:cs="Times New Roman"/>
        </w:rPr>
        <w:tab/>
        <w:t xml:space="preserve">doručil Objednávateľovi stanovisko k nároku uplatneného subdodávateľom Zhotoviteľa. V prípade, ak Zhotoviteľ v tejto lehote nedoručí svoje stanovisko alebo ak z tohto stanoviska </w:t>
      </w:r>
      <w:r w:rsidRPr="00982F35">
        <w:rPr>
          <w:rFonts w:ascii="Times New Roman" w:hAnsi="Times New Roman" w:cs="Times New Roman"/>
        </w:rPr>
        <w:tab/>
        <w:t xml:space="preserve">a z tvrdení a dôkazov predložených subdodávateľom predávajúceho bude vyplývať nespochybniteľný právny nárok na úhradu platby, Objednávateľ má právo túto platbu subdodávateľom Zhotoviteľa uhradiť. Úhradu takejto platby je Objednávateľ povinný oznámiť minimálne 5 dní vopred písomne Zhotoviteľovi.  </w:t>
      </w:r>
    </w:p>
    <w:p w14:paraId="449AAE6F" w14:textId="77777777" w:rsidR="00914E75" w:rsidRPr="00982F35" w:rsidRDefault="00914E75">
      <w:pPr>
        <w:pStyle w:val="Bezriadkovania"/>
        <w:jc w:val="both"/>
        <w:rPr>
          <w:rFonts w:ascii="Times New Roman" w:hAnsi="Times New Roman" w:cs="Times New Roman"/>
        </w:rPr>
      </w:pPr>
    </w:p>
    <w:p w14:paraId="7D22B0D0" w14:textId="1E663F1C" w:rsidR="00982F35" w:rsidRDefault="00982F35">
      <w:pPr>
        <w:pStyle w:val="Bezriadkovania"/>
        <w:jc w:val="both"/>
        <w:rPr>
          <w:rFonts w:ascii="Times New Roman" w:hAnsi="Times New Roman" w:cs="Times New Roman"/>
        </w:rPr>
      </w:pPr>
      <w:r w:rsidRPr="00982F35">
        <w:rPr>
          <w:rFonts w:ascii="Times New Roman" w:hAnsi="Times New Roman" w:cs="Times New Roman"/>
          <w:bCs/>
        </w:rPr>
        <w:t>1</w:t>
      </w:r>
      <w:r w:rsidR="000A4A83">
        <w:rPr>
          <w:rFonts w:ascii="Times New Roman" w:hAnsi="Times New Roman" w:cs="Times New Roman"/>
          <w:bCs/>
        </w:rPr>
        <w:t>0</w:t>
      </w:r>
      <w:r w:rsidRPr="00982F35">
        <w:rPr>
          <w:rFonts w:ascii="Times New Roman" w:hAnsi="Times New Roman" w:cs="Times New Roman"/>
          <w:bCs/>
        </w:rPr>
        <w:t>.6</w:t>
      </w:r>
      <w:r w:rsidRPr="00982F35">
        <w:rPr>
          <w:rFonts w:ascii="Times New Roman" w:hAnsi="Times New Roman" w:cs="Times New Roman"/>
        </w:rPr>
        <w:t xml:space="preserve">   Zhotoviteľ sa zaväzuje, že nedohodne so subdodávateľmi, ktorí sa budú podieľať na realizácii Diela také dojednanie, ktoré by bránilo postúpeniu pohľadávok subdodávateľa/subdodávateľov voči  Zhotoviteľovi na Objednávateľa. </w:t>
      </w:r>
    </w:p>
    <w:p w14:paraId="36E60942" w14:textId="77777777" w:rsidR="00982F35" w:rsidRDefault="00982F35">
      <w:pPr>
        <w:pStyle w:val="Bezriadkovania"/>
        <w:jc w:val="both"/>
        <w:rPr>
          <w:rFonts w:ascii="Times New Roman" w:hAnsi="Times New Roman" w:cs="Times New Roman"/>
        </w:rPr>
      </w:pPr>
    </w:p>
    <w:p w14:paraId="31FDFFD2" w14:textId="538FC55A" w:rsidR="005754B8" w:rsidRPr="005754B8" w:rsidRDefault="00982F35">
      <w:pPr>
        <w:pStyle w:val="Bezriadkovania"/>
        <w:jc w:val="both"/>
        <w:rPr>
          <w:rFonts w:ascii="Times New Roman" w:hAnsi="Times New Roman" w:cs="Times New Roman"/>
        </w:rPr>
      </w:pPr>
      <w:r>
        <w:rPr>
          <w:rFonts w:ascii="Times New Roman" w:hAnsi="Times New Roman" w:cs="Times New Roman"/>
        </w:rPr>
        <w:t>1</w:t>
      </w:r>
      <w:r w:rsidR="000A4A83">
        <w:rPr>
          <w:rFonts w:ascii="Times New Roman" w:hAnsi="Times New Roman" w:cs="Times New Roman"/>
        </w:rPr>
        <w:t>0</w:t>
      </w:r>
      <w:r>
        <w:rPr>
          <w:rFonts w:ascii="Times New Roman" w:hAnsi="Times New Roman" w:cs="Times New Roman"/>
        </w:rPr>
        <w:t>.7</w:t>
      </w:r>
      <w:r>
        <w:rPr>
          <w:rFonts w:ascii="Times New Roman" w:hAnsi="Times New Roman" w:cs="Times New Roman"/>
        </w:rPr>
        <w:tab/>
      </w:r>
      <w:r w:rsidRPr="005754B8">
        <w:rPr>
          <w:rFonts w:ascii="Times New Roman" w:hAnsi="Times New Roman" w:cs="Times New Roman"/>
        </w:rPr>
        <w:t>Zhotoviteľ v plnej miere zodpovedá za to, že nedôjde k zneužitiu, resp. že neposkytne  materiály týkajúce sa plnenia zmluvy tretím osobám a zachová mlčanlivosť o všetkých skutočnostiach, o ktorých sa dozvedel pri realizácii tejto zmluvy.</w:t>
      </w:r>
    </w:p>
    <w:p w14:paraId="784BE2C4" w14:textId="77777777" w:rsidR="00982F35" w:rsidRDefault="00982F35">
      <w:pPr>
        <w:pStyle w:val="Bezriadkovania"/>
        <w:jc w:val="both"/>
      </w:pPr>
    </w:p>
    <w:p w14:paraId="12478459" w14:textId="4D92DFAB" w:rsidR="007D396D" w:rsidRDefault="005754B8">
      <w:pPr>
        <w:pStyle w:val="Bezriadkovania"/>
        <w:jc w:val="both"/>
        <w:rPr>
          <w:rFonts w:ascii="Times New Roman" w:hAnsi="Times New Roman" w:cs="Times New Roman"/>
        </w:rPr>
      </w:pPr>
      <w:r>
        <w:rPr>
          <w:rFonts w:ascii="Times New Roman" w:hAnsi="Times New Roman" w:cs="Times New Roman"/>
        </w:rPr>
        <w:t>1</w:t>
      </w:r>
      <w:r w:rsidR="000A4A83">
        <w:rPr>
          <w:rFonts w:ascii="Times New Roman" w:hAnsi="Times New Roman" w:cs="Times New Roman"/>
        </w:rPr>
        <w:t>0</w:t>
      </w:r>
      <w:r>
        <w:rPr>
          <w:rFonts w:ascii="Times New Roman" w:hAnsi="Times New Roman" w:cs="Times New Roman"/>
        </w:rPr>
        <w:t>.8</w:t>
      </w:r>
      <w:r>
        <w:rPr>
          <w:rFonts w:ascii="Times New Roman" w:hAnsi="Times New Roman" w:cs="Times New Roman"/>
        </w:rPr>
        <w:tab/>
      </w:r>
      <w:r w:rsidR="00982F35" w:rsidRPr="005754B8">
        <w:rPr>
          <w:rFonts w:ascii="Times New Roman" w:hAnsi="Times New Roman" w:cs="Times New Roman"/>
        </w:rPr>
        <w:t>Obidve zmluvné strany sa zaväzujú zachovať mlčanlivosť o akýchkoľvek poskytnutých údajoch a informáciách, okrem informácií, ktoré je potrebné zverejniť podľa zákona.</w:t>
      </w:r>
    </w:p>
    <w:p w14:paraId="5CAD09A5" w14:textId="77777777" w:rsidR="007D396D" w:rsidRDefault="007D396D">
      <w:pPr>
        <w:pStyle w:val="Bezriadkovania"/>
        <w:jc w:val="both"/>
        <w:rPr>
          <w:rFonts w:ascii="Times New Roman" w:hAnsi="Times New Roman" w:cs="Times New Roman"/>
        </w:rPr>
      </w:pPr>
    </w:p>
    <w:p w14:paraId="7557EB6F" w14:textId="169B7206" w:rsidR="007D396D" w:rsidRPr="007D396D" w:rsidRDefault="007D396D">
      <w:pPr>
        <w:pStyle w:val="Default"/>
        <w:rPr>
          <w:rFonts w:ascii="Calibri" w:hAnsi="Calibri" w:cs="Calibri"/>
          <w:sz w:val="22"/>
          <w:szCs w:val="22"/>
        </w:rPr>
      </w:pPr>
      <w:r w:rsidRPr="007D396D">
        <w:rPr>
          <w:sz w:val="22"/>
          <w:szCs w:val="22"/>
        </w:rPr>
        <w:t>1</w:t>
      </w:r>
      <w:r w:rsidR="000A4A83">
        <w:rPr>
          <w:sz w:val="22"/>
          <w:szCs w:val="22"/>
        </w:rPr>
        <w:t>0</w:t>
      </w:r>
      <w:r w:rsidRPr="007D396D">
        <w:rPr>
          <w:sz w:val="22"/>
          <w:szCs w:val="22"/>
        </w:rPr>
        <w:t>.9.</w:t>
      </w:r>
      <w:r>
        <w:t xml:space="preserve"> </w:t>
      </w:r>
      <w:r w:rsidRPr="007D396D">
        <w:rPr>
          <w:sz w:val="22"/>
          <w:szCs w:val="22"/>
        </w:rPr>
        <w:t>Zmluvné strany sú vedomé skutočnosti, že zmluva, ako aj všetky jej prípadné dodatky, môže byť zverejnená na webovom sídle správcu programu</w:t>
      </w:r>
      <w:r w:rsidRPr="007D396D">
        <w:rPr>
          <w:rFonts w:ascii="Calibri" w:hAnsi="Calibri" w:cs="Calibri"/>
          <w:sz w:val="22"/>
          <w:szCs w:val="22"/>
        </w:rPr>
        <w:t xml:space="preserve"> </w:t>
      </w:r>
    </w:p>
    <w:p w14:paraId="48F00220" w14:textId="77777777" w:rsidR="007D396D" w:rsidRDefault="007D396D">
      <w:pPr>
        <w:pStyle w:val="Bezriadkovania"/>
        <w:jc w:val="both"/>
        <w:rPr>
          <w:rFonts w:ascii="Times New Roman" w:hAnsi="Times New Roman" w:cs="Times New Roman"/>
        </w:rPr>
      </w:pPr>
    </w:p>
    <w:p w14:paraId="7F6BCAA7" w14:textId="77777777" w:rsidR="00F809D7" w:rsidRDefault="00F809D7" w:rsidP="005C1F8A">
      <w:pPr>
        <w:widowControl w:val="0"/>
        <w:tabs>
          <w:tab w:val="left" w:pos="4267"/>
        </w:tabs>
        <w:autoSpaceDE w:val="0"/>
        <w:autoSpaceDN w:val="0"/>
        <w:adjustRightInd w:val="0"/>
        <w:jc w:val="center"/>
        <w:rPr>
          <w:sz w:val="22"/>
          <w:szCs w:val="22"/>
          <w:lang w:val="sk-SK"/>
        </w:rPr>
      </w:pPr>
    </w:p>
    <w:p w14:paraId="62FCA6BF" w14:textId="15808B46" w:rsidR="00623E2F" w:rsidRDefault="00623E2F" w:rsidP="005C1F8A">
      <w:pPr>
        <w:widowControl w:val="0"/>
        <w:tabs>
          <w:tab w:val="left" w:pos="4267"/>
        </w:tabs>
        <w:autoSpaceDE w:val="0"/>
        <w:autoSpaceDN w:val="0"/>
        <w:adjustRightInd w:val="0"/>
        <w:jc w:val="center"/>
        <w:rPr>
          <w:sz w:val="22"/>
          <w:szCs w:val="22"/>
          <w:lang w:val="sk-SK"/>
        </w:rPr>
      </w:pPr>
      <w:r>
        <w:rPr>
          <w:sz w:val="22"/>
          <w:szCs w:val="22"/>
          <w:lang w:val="sk-SK"/>
        </w:rPr>
        <w:t>Článok 1</w:t>
      </w:r>
      <w:r w:rsidR="000A4A83">
        <w:rPr>
          <w:sz w:val="22"/>
          <w:szCs w:val="22"/>
          <w:lang w:val="sk-SK"/>
        </w:rPr>
        <w:t>1</w:t>
      </w:r>
    </w:p>
    <w:p w14:paraId="1195EA12" w14:textId="77777777" w:rsidR="00623E2F" w:rsidRDefault="00623E2F" w:rsidP="005C1F8A">
      <w:pPr>
        <w:pStyle w:val="Nadpis1"/>
        <w:spacing w:before="0" w:after="0"/>
        <w:jc w:val="center"/>
        <w:rPr>
          <w:rFonts w:ascii="Times New Roman" w:hAnsi="Times New Roman" w:cs="Times New Roman"/>
          <w:sz w:val="22"/>
          <w:szCs w:val="22"/>
        </w:rPr>
      </w:pPr>
      <w:r>
        <w:rPr>
          <w:rFonts w:ascii="Times New Roman" w:hAnsi="Times New Roman" w:cs="Times New Roman"/>
          <w:sz w:val="22"/>
          <w:szCs w:val="22"/>
        </w:rPr>
        <w:t>Ukončenie zmluvy</w:t>
      </w:r>
    </w:p>
    <w:p w14:paraId="3F41719B" w14:textId="77777777" w:rsidR="00623E2F" w:rsidRDefault="00623E2F" w:rsidP="005C1F8A">
      <w:pPr>
        <w:widowControl w:val="0"/>
        <w:autoSpaceDE w:val="0"/>
        <w:autoSpaceDN w:val="0"/>
        <w:adjustRightInd w:val="0"/>
        <w:ind w:left="567" w:hanging="567"/>
        <w:jc w:val="both"/>
        <w:rPr>
          <w:sz w:val="22"/>
          <w:szCs w:val="22"/>
          <w:lang w:val="sk-SK"/>
        </w:rPr>
      </w:pPr>
    </w:p>
    <w:p w14:paraId="4CB02292" w14:textId="068CE3FD" w:rsidR="00623E2F" w:rsidRDefault="00623E2F" w:rsidP="005C1F8A">
      <w:pPr>
        <w:widowControl w:val="0"/>
        <w:autoSpaceDE w:val="0"/>
        <w:autoSpaceDN w:val="0"/>
        <w:adjustRightInd w:val="0"/>
        <w:ind w:left="567" w:hanging="567"/>
        <w:jc w:val="both"/>
        <w:rPr>
          <w:sz w:val="22"/>
          <w:szCs w:val="22"/>
          <w:lang w:val="sk-SK"/>
        </w:rPr>
      </w:pPr>
      <w:r>
        <w:rPr>
          <w:sz w:val="22"/>
          <w:szCs w:val="22"/>
          <w:lang w:val="sk-SK"/>
        </w:rPr>
        <w:t>1</w:t>
      </w:r>
      <w:r w:rsidR="000A4A83">
        <w:rPr>
          <w:sz w:val="22"/>
          <w:szCs w:val="22"/>
          <w:lang w:val="sk-SK"/>
        </w:rPr>
        <w:t>1</w:t>
      </w:r>
      <w:r>
        <w:rPr>
          <w:sz w:val="22"/>
          <w:szCs w:val="22"/>
          <w:lang w:val="sk-SK"/>
        </w:rPr>
        <w:t>.1. Zmluvu je možné ukončiť dohodou zmluvných strán alebo odstúpením od zmluvy.</w:t>
      </w:r>
    </w:p>
    <w:p w14:paraId="1C2B1E06" w14:textId="77777777" w:rsidR="00DC654E" w:rsidRDefault="00DC654E" w:rsidP="005C1F8A">
      <w:pPr>
        <w:widowControl w:val="0"/>
        <w:autoSpaceDE w:val="0"/>
        <w:autoSpaceDN w:val="0"/>
        <w:adjustRightInd w:val="0"/>
        <w:ind w:left="567" w:hanging="567"/>
        <w:jc w:val="both"/>
        <w:rPr>
          <w:sz w:val="22"/>
          <w:szCs w:val="22"/>
          <w:lang w:val="sk-SK"/>
        </w:rPr>
      </w:pPr>
    </w:p>
    <w:p w14:paraId="487F8532" w14:textId="4C1636E8" w:rsidR="00623E2F" w:rsidRDefault="00623E2F" w:rsidP="005C1F8A">
      <w:pPr>
        <w:widowControl w:val="0"/>
        <w:autoSpaceDE w:val="0"/>
        <w:autoSpaceDN w:val="0"/>
        <w:adjustRightInd w:val="0"/>
        <w:ind w:left="567" w:hanging="567"/>
        <w:jc w:val="both"/>
        <w:rPr>
          <w:sz w:val="22"/>
          <w:szCs w:val="22"/>
          <w:lang w:val="sk-SK"/>
        </w:rPr>
      </w:pPr>
      <w:r>
        <w:rPr>
          <w:sz w:val="22"/>
          <w:szCs w:val="22"/>
          <w:lang w:val="sk-SK"/>
        </w:rPr>
        <w:t>1</w:t>
      </w:r>
      <w:r w:rsidR="000A4A83">
        <w:rPr>
          <w:sz w:val="22"/>
          <w:szCs w:val="22"/>
          <w:lang w:val="sk-SK"/>
        </w:rPr>
        <w:t>1</w:t>
      </w:r>
      <w:r>
        <w:rPr>
          <w:sz w:val="22"/>
          <w:szCs w:val="22"/>
          <w:lang w:val="sk-SK"/>
        </w:rPr>
        <w:t xml:space="preserve">.2.Od zmluvy možno odstúpiť v prípadoch, ktoré stanovuje zmluva a § </w:t>
      </w:r>
      <w:r w:rsidRPr="003855D1">
        <w:rPr>
          <w:sz w:val="22"/>
          <w:szCs w:val="22"/>
          <w:lang w:val="sk-SK"/>
        </w:rPr>
        <w:t>344</w:t>
      </w:r>
      <w:r>
        <w:rPr>
          <w:sz w:val="22"/>
          <w:szCs w:val="22"/>
          <w:lang w:val="sk-SK"/>
        </w:rPr>
        <w:t xml:space="preserve"> a nasl. Obchodného zákonníka. Zhotoviteľovi prináleží náhrada iba za skutočne vykonané práce.</w:t>
      </w:r>
    </w:p>
    <w:p w14:paraId="5F25A4BB" w14:textId="77777777" w:rsidR="00DC654E" w:rsidRDefault="00DC654E" w:rsidP="005C1F8A">
      <w:pPr>
        <w:widowControl w:val="0"/>
        <w:autoSpaceDE w:val="0"/>
        <w:autoSpaceDN w:val="0"/>
        <w:adjustRightInd w:val="0"/>
        <w:ind w:left="567" w:hanging="567"/>
        <w:jc w:val="both"/>
        <w:rPr>
          <w:sz w:val="22"/>
          <w:szCs w:val="22"/>
          <w:lang w:val="sk-SK"/>
        </w:rPr>
      </w:pPr>
    </w:p>
    <w:p w14:paraId="673D67E4" w14:textId="309F2DF7" w:rsidR="00DC654E" w:rsidRDefault="00623E2F" w:rsidP="00F809D7">
      <w:pPr>
        <w:widowControl w:val="0"/>
        <w:autoSpaceDE w:val="0"/>
        <w:autoSpaceDN w:val="0"/>
        <w:adjustRightInd w:val="0"/>
        <w:ind w:left="567" w:hanging="567"/>
        <w:jc w:val="both"/>
        <w:rPr>
          <w:sz w:val="22"/>
          <w:szCs w:val="22"/>
          <w:lang w:val="sk-SK"/>
        </w:rPr>
      </w:pPr>
      <w:r>
        <w:rPr>
          <w:sz w:val="22"/>
          <w:szCs w:val="22"/>
          <w:lang w:val="sk-SK"/>
        </w:rPr>
        <w:t>1</w:t>
      </w:r>
      <w:r w:rsidR="000A4A83">
        <w:rPr>
          <w:sz w:val="22"/>
          <w:szCs w:val="22"/>
          <w:lang w:val="sk-SK"/>
        </w:rPr>
        <w:t>1</w:t>
      </w:r>
      <w:r>
        <w:rPr>
          <w:sz w:val="22"/>
          <w:szCs w:val="22"/>
          <w:lang w:val="sk-SK"/>
        </w:rPr>
        <w:t>.3.Odstúpenie od zmluvy musí byť druhej zmluvnej strane oznámené písomne.</w:t>
      </w:r>
    </w:p>
    <w:p w14:paraId="65B338AA" w14:textId="77777777" w:rsidR="00F809D7" w:rsidRDefault="00F809D7" w:rsidP="00F809D7">
      <w:pPr>
        <w:widowControl w:val="0"/>
        <w:autoSpaceDE w:val="0"/>
        <w:autoSpaceDN w:val="0"/>
        <w:adjustRightInd w:val="0"/>
        <w:ind w:left="567" w:hanging="567"/>
        <w:jc w:val="both"/>
        <w:rPr>
          <w:sz w:val="22"/>
          <w:szCs w:val="22"/>
          <w:lang w:val="sk-SK"/>
        </w:rPr>
      </w:pPr>
    </w:p>
    <w:p w14:paraId="39C77510" w14:textId="15F52469" w:rsidR="00386A1C" w:rsidRDefault="00623E2F" w:rsidP="00F809D7">
      <w:pPr>
        <w:widowControl w:val="0"/>
        <w:autoSpaceDE w:val="0"/>
        <w:autoSpaceDN w:val="0"/>
        <w:adjustRightInd w:val="0"/>
        <w:ind w:left="567" w:hanging="567"/>
        <w:jc w:val="both"/>
        <w:rPr>
          <w:sz w:val="22"/>
          <w:szCs w:val="22"/>
          <w:lang w:val="sk-SK"/>
        </w:rPr>
      </w:pPr>
      <w:r>
        <w:rPr>
          <w:sz w:val="22"/>
          <w:szCs w:val="22"/>
          <w:lang w:val="sk-SK"/>
        </w:rPr>
        <w:t>1</w:t>
      </w:r>
      <w:r w:rsidR="000A4A83">
        <w:rPr>
          <w:sz w:val="22"/>
          <w:szCs w:val="22"/>
          <w:lang w:val="sk-SK"/>
        </w:rPr>
        <w:t>1</w:t>
      </w:r>
      <w:r>
        <w:rPr>
          <w:sz w:val="22"/>
          <w:szCs w:val="22"/>
          <w:lang w:val="sk-SK"/>
        </w:rPr>
        <w:t xml:space="preserve">.4. Objednávateľ môže odstúpiť od zmluvy pre podstatné porušenie povinností zhotoviteľa aj v prípade, </w:t>
      </w:r>
    </w:p>
    <w:p w14:paraId="1C3F4144" w14:textId="1EFFC3B5" w:rsidR="00623E2F" w:rsidRDefault="00F809D7" w:rsidP="00F809D7">
      <w:pPr>
        <w:widowControl w:val="0"/>
        <w:autoSpaceDE w:val="0"/>
        <w:autoSpaceDN w:val="0"/>
        <w:adjustRightInd w:val="0"/>
        <w:ind w:left="567" w:hanging="567"/>
        <w:jc w:val="both"/>
        <w:rPr>
          <w:sz w:val="22"/>
          <w:szCs w:val="22"/>
          <w:lang w:val="sk-SK"/>
        </w:rPr>
      </w:pPr>
      <w:r>
        <w:rPr>
          <w:sz w:val="22"/>
          <w:szCs w:val="22"/>
          <w:lang w:val="sk-SK"/>
        </w:rPr>
        <w:t xml:space="preserve">         </w:t>
      </w:r>
      <w:r w:rsidR="00623E2F">
        <w:rPr>
          <w:sz w:val="22"/>
          <w:szCs w:val="22"/>
          <w:lang w:val="sk-SK"/>
        </w:rPr>
        <w:t>že zhotoviteľ mešká so splnením zmluvného termínu, alebo čiastkového termínu dohodnutého v zmluve a ak márne uplynie dodatočne stanovená lehota na plnenie.</w:t>
      </w:r>
    </w:p>
    <w:p w14:paraId="41B7908A" w14:textId="77777777" w:rsidR="00DC654E" w:rsidRDefault="00DC654E" w:rsidP="00F809D7">
      <w:pPr>
        <w:widowControl w:val="0"/>
        <w:autoSpaceDE w:val="0"/>
        <w:autoSpaceDN w:val="0"/>
        <w:adjustRightInd w:val="0"/>
        <w:ind w:left="567" w:hanging="567"/>
        <w:jc w:val="both"/>
        <w:rPr>
          <w:sz w:val="22"/>
          <w:szCs w:val="22"/>
          <w:lang w:val="sk-SK"/>
        </w:rPr>
      </w:pPr>
    </w:p>
    <w:p w14:paraId="40B4EB11" w14:textId="5046067B" w:rsidR="00DC654E" w:rsidRDefault="00623E2F" w:rsidP="00F809D7">
      <w:pPr>
        <w:widowControl w:val="0"/>
        <w:autoSpaceDE w:val="0"/>
        <w:autoSpaceDN w:val="0"/>
        <w:adjustRightInd w:val="0"/>
        <w:ind w:left="567" w:hanging="567"/>
        <w:jc w:val="both"/>
        <w:rPr>
          <w:sz w:val="22"/>
          <w:szCs w:val="22"/>
          <w:lang w:val="sk-SK"/>
        </w:rPr>
      </w:pPr>
      <w:r>
        <w:rPr>
          <w:sz w:val="22"/>
          <w:szCs w:val="22"/>
          <w:lang w:val="sk-SK"/>
        </w:rPr>
        <w:t>1</w:t>
      </w:r>
      <w:r w:rsidR="000A4A83">
        <w:rPr>
          <w:sz w:val="22"/>
          <w:szCs w:val="22"/>
          <w:lang w:val="sk-SK"/>
        </w:rPr>
        <w:t>1</w:t>
      </w:r>
      <w:r>
        <w:rPr>
          <w:sz w:val="22"/>
          <w:szCs w:val="22"/>
          <w:lang w:val="sk-SK"/>
        </w:rPr>
        <w:t>.5. Objednávateľ je povinný zhotoviteľovi poslať kalkuláciu vzniknutých naviac nákladov a svoje ďalšie nároky súvisiace s odstúpením od zmluvy najneskôr 14 dní po vyúčtovaní s náhradným zhotoviteľom.</w:t>
      </w:r>
    </w:p>
    <w:p w14:paraId="77AABDF8" w14:textId="77777777" w:rsidR="00DE3131" w:rsidRDefault="00DE3131" w:rsidP="00F809D7">
      <w:pPr>
        <w:widowControl w:val="0"/>
        <w:autoSpaceDE w:val="0"/>
        <w:autoSpaceDN w:val="0"/>
        <w:adjustRightInd w:val="0"/>
        <w:ind w:left="567" w:hanging="567"/>
        <w:jc w:val="both"/>
        <w:rPr>
          <w:sz w:val="22"/>
          <w:szCs w:val="22"/>
          <w:lang w:val="sk-SK"/>
        </w:rPr>
      </w:pPr>
    </w:p>
    <w:p w14:paraId="1B778E3A" w14:textId="72ACCBEF" w:rsidR="00623E2F" w:rsidRDefault="00623E2F" w:rsidP="00F809D7">
      <w:pPr>
        <w:widowControl w:val="0"/>
        <w:autoSpaceDE w:val="0"/>
        <w:autoSpaceDN w:val="0"/>
        <w:adjustRightInd w:val="0"/>
        <w:ind w:left="567" w:hanging="567"/>
        <w:jc w:val="both"/>
        <w:rPr>
          <w:sz w:val="22"/>
          <w:szCs w:val="22"/>
          <w:lang w:val="sk-SK"/>
        </w:rPr>
      </w:pPr>
      <w:r>
        <w:rPr>
          <w:sz w:val="22"/>
          <w:szCs w:val="22"/>
          <w:lang w:val="sk-SK"/>
        </w:rPr>
        <w:lastRenderedPageBreak/>
        <w:t>1</w:t>
      </w:r>
      <w:r w:rsidR="000A4A83">
        <w:rPr>
          <w:sz w:val="22"/>
          <w:szCs w:val="22"/>
          <w:lang w:val="sk-SK"/>
        </w:rPr>
        <w:t>1</w:t>
      </w:r>
      <w:r>
        <w:rPr>
          <w:sz w:val="22"/>
          <w:szCs w:val="22"/>
          <w:lang w:val="sk-SK"/>
        </w:rPr>
        <w:t>.6. Zhotoviteľ môže odstúpiť od zmluvy v prípade, ak objednávateľ neplní svoje zmluvné povinnosti a tým zhotoviteľovi znemožní vykonávanie prác. Musí však vyzvať objednávateľa a určiť mu dodatočne primeranú lehotu na splnenie záväzkov vyplývajúcich zo zmluvy a písomne prehlásil, že v prípade neplnenia aj po stanovenom termíne od zmluvy odstúpi.</w:t>
      </w:r>
    </w:p>
    <w:p w14:paraId="54980256" w14:textId="77777777" w:rsidR="00DC654E" w:rsidRDefault="00DC654E" w:rsidP="00F809D7">
      <w:pPr>
        <w:widowControl w:val="0"/>
        <w:autoSpaceDE w:val="0"/>
        <w:autoSpaceDN w:val="0"/>
        <w:adjustRightInd w:val="0"/>
        <w:ind w:left="567" w:hanging="567"/>
        <w:jc w:val="both"/>
        <w:rPr>
          <w:sz w:val="22"/>
          <w:szCs w:val="22"/>
          <w:lang w:val="sk-SK"/>
        </w:rPr>
      </w:pPr>
    </w:p>
    <w:p w14:paraId="6C30A56C" w14:textId="2627ABE2" w:rsidR="00623E2F" w:rsidRDefault="00623E2F" w:rsidP="005C1F8A">
      <w:pPr>
        <w:widowControl w:val="0"/>
        <w:autoSpaceDE w:val="0"/>
        <w:autoSpaceDN w:val="0"/>
        <w:adjustRightInd w:val="0"/>
        <w:ind w:left="567" w:hanging="567"/>
        <w:jc w:val="both"/>
        <w:rPr>
          <w:sz w:val="22"/>
          <w:szCs w:val="22"/>
          <w:lang w:val="sk-SK"/>
        </w:rPr>
      </w:pPr>
      <w:r>
        <w:rPr>
          <w:sz w:val="22"/>
          <w:szCs w:val="22"/>
          <w:lang w:val="sk-SK"/>
        </w:rPr>
        <w:t>1</w:t>
      </w:r>
      <w:r w:rsidR="000A4A83">
        <w:rPr>
          <w:sz w:val="22"/>
          <w:szCs w:val="22"/>
          <w:lang w:val="sk-SK"/>
        </w:rPr>
        <w:t>1</w:t>
      </w:r>
      <w:r>
        <w:rPr>
          <w:sz w:val="22"/>
          <w:szCs w:val="22"/>
          <w:lang w:val="sk-SK"/>
        </w:rPr>
        <w:t>.7. Práce a dodávky realizované ku dňu odstúpenia od zmluvy sa vyúčtujú podľa zmluvných cien v preukázateľnom rozsahu.</w:t>
      </w:r>
    </w:p>
    <w:p w14:paraId="2147156D" w14:textId="334A29B1" w:rsidR="00914E75" w:rsidRDefault="00914E75" w:rsidP="005C1F8A">
      <w:pPr>
        <w:widowControl w:val="0"/>
        <w:autoSpaceDE w:val="0"/>
        <w:autoSpaceDN w:val="0"/>
        <w:adjustRightInd w:val="0"/>
        <w:ind w:left="567" w:hanging="567"/>
        <w:jc w:val="both"/>
        <w:rPr>
          <w:sz w:val="22"/>
          <w:szCs w:val="22"/>
          <w:lang w:val="sk-SK"/>
        </w:rPr>
      </w:pPr>
    </w:p>
    <w:p w14:paraId="3F2E2B24" w14:textId="77777777" w:rsidR="00F809D7" w:rsidRDefault="00F809D7" w:rsidP="005C1F8A">
      <w:pPr>
        <w:widowControl w:val="0"/>
        <w:autoSpaceDE w:val="0"/>
        <w:autoSpaceDN w:val="0"/>
        <w:adjustRightInd w:val="0"/>
        <w:ind w:left="567" w:hanging="567"/>
        <w:jc w:val="both"/>
        <w:rPr>
          <w:sz w:val="22"/>
          <w:szCs w:val="22"/>
          <w:lang w:val="sk-SK"/>
        </w:rPr>
      </w:pPr>
    </w:p>
    <w:p w14:paraId="5DA0D2B2" w14:textId="77777777" w:rsidR="00EE72F1" w:rsidRDefault="00EE72F1">
      <w:pPr>
        <w:pStyle w:val="Bezriadkovania"/>
        <w:jc w:val="both"/>
        <w:rPr>
          <w:rFonts w:ascii="Times New Roman" w:hAnsi="Times New Roman" w:cs="Times New Roman"/>
        </w:rPr>
      </w:pPr>
    </w:p>
    <w:p w14:paraId="7DBFDDD6" w14:textId="58EB5E0A" w:rsidR="00386A1C" w:rsidRPr="00F809D7" w:rsidRDefault="00386A1C" w:rsidP="005C1F8A">
      <w:pPr>
        <w:widowControl w:val="0"/>
        <w:autoSpaceDE w:val="0"/>
        <w:autoSpaceDN w:val="0"/>
        <w:adjustRightInd w:val="0"/>
        <w:jc w:val="center"/>
        <w:rPr>
          <w:sz w:val="22"/>
          <w:szCs w:val="22"/>
          <w:lang w:val="sk-SK"/>
        </w:rPr>
      </w:pPr>
      <w:r w:rsidRPr="00F809D7">
        <w:rPr>
          <w:sz w:val="22"/>
          <w:szCs w:val="22"/>
          <w:lang w:val="sk-SK"/>
        </w:rPr>
        <w:t xml:space="preserve">Článok </w:t>
      </w:r>
      <w:r w:rsidR="000A4A83" w:rsidRPr="00F809D7">
        <w:rPr>
          <w:sz w:val="22"/>
          <w:szCs w:val="22"/>
          <w:lang w:val="sk-SK"/>
        </w:rPr>
        <w:t>1</w:t>
      </w:r>
      <w:r w:rsidR="0012434E" w:rsidRPr="00F809D7">
        <w:rPr>
          <w:sz w:val="22"/>
          <w:szCs w:val="22"/>
          <w:lang w:val="sk-SK"/>
        </w:rPr>
        <w:t>2</w:t>
      </w:r>
    </w:p>
    <w:p w14:paraId="44AE5F84" w14:textId="77777777" w:rsidR="00386A1C" w:rsidRPr="00F809D7" w:rsidRDefault="00386A1C" w:rsidP="00C04898">
      <w:pPr>
        <w:tabs>
          <w:tab w:val="left" w:pos="567"/>
        </w:tabs>
        <w:jc w:val="center"/>
        <w:rPr>
          <w:b/>
          <w:sz w:val="22"/>
          <w:szCs w:val="22"/>
          <w:lang w:val="sk-SK"/>
        </w:rPr>
      </w:pPr>
      <w:r w:rsidRPr="00F809D7">
        <w:rPr>
          <w:b/>
          <w:sz w:val="22"/>
          <w:szCs w:val="22"/>
          <w:lang w:val="sk-SK"/>
        </w:rPr>
        <w:t>R</w:t>
      </w:r>
      <w:r w:rsidR="005268C9" w:rsidRPr="00F809D7">
        <w:rPr>
          <w:b/>
          <w:sz w:val="22"/>
          <w:szCs w:val="22"/>
          <w:lang w:val="sk-SK"/>
        </w:rPr>
        <w:t>egister partnerov</w:t>
      </w:r>
      <w:r w:rsidR="00825F86" w:rsidRPr="00F809D7">
        <w:rPr>
          <w:b/>
          <w:sz w:val="22"/>
          <w:szCs w:val="22"/>
          <w:lang w:val="sk-SK"/>
        </w:rPr>
        <w:t xml:space="preserve"> </w:t>
      </w:r>
      <w:r w:rsidR="005268C9" w:rsidRPr="00F809D7">
        <w:rPr>
          <w:b/>
          <w:sz w:val="22"/>
          <w:szCs w:val="22"/>
          <w:lang w:val="sk-SK"/>
        </w:rPr>
        <w:t>verejného</w:t>
      </w:r>
      <w:r w:rsidR="00825F86" w:rsidRPr="00F809D7">
        <w:rPr>
          <w:b/>
          <w:sz w:val="22"/>
          <w:szCs w:val="22"/>
          <w:lang w:val="sk-SK"/>
        </w:rPr>
        <w:t xml:space="preserve"> </w:t>
      </w:r>
      <w:r w:rsidR="005268C9" w:rsidRPr="00F809D7">
        <w:rPr>
          <w:b/>
          <w:sz w:val="22"/>
          <w:szCs w:val="22"/>
          <w:lang w:val="sk-SK"/>
        </w:rPr>
        <w:t>sektora</w:t>
      </w:r>
    </w:p>
    <w:p w14:paraId="70931FB2" w14:textId="77777777" w:rsidR="00386A1C" w:rsidRPr="00F809D7" w:rsidRDefault="00386A1C" w:rsidP="00BE0994">
      <w:pPr>
        <w:tabs>
          <w:tab w:val="left" w:pos="567"/>
        </w:tabs>
        <w:rPr>
          <w:b/>
          <w:sz w:val="22"/>
          <w:szCs w:val="22"/>
          <w:lang w:val="sk-SK"/>
        </w:rPr>
      </w:pPr>
    </w:p>
    <w:p w14:paraId="5733DA36" w14:textId="58838D42" w:rsidR="00386A1C" w:rsidRDefault="005268C9" w:rsidP="00B65EE5">
      <w:pPr>
        <w:pStyle w:val="Bezriadkovania"/>
        <w:jc w:val="both"/>
        <w:rPr>
          <w:rFonts w:ascii="Times New Roman" w:hAnsi="Times New Roman" w:cs="Times New Roman"/>
          <w:bCs/>
        </w:rPr>
      </w:pPr>
      <w:r>
        <w:rPr>
          <w:bCs/>
        </w:rPr>
        <w:t>1</w:t>
      </w:r>
      <w:r w:rsidR="0012434E">
        <w:rPr>
          <w:bCs/>
        </w:rPr>
        <w:t>2</w:t>
      </w:r>
      <w:r w:rsidR="00386A1C" w:rsidRPr="005268C9">
        <w:rPr>
          <w:bCs/>
        </w:rPr>
        <w:t>.1</w:t>
      </w:r>
      <w:r w:rsidR="00386A1C" w:rsidRPr="005268C9">
        <w:rPr>
          <w:bCs/>
        </w:rPr>
        <w:tab/>
      </w:r>
      <w:r w:rsidR="00386A1C" w:rsidRPr="005268C9">
        <w:rPr>
          <w:rFonts w:ascii="Times New Roman" w:hAnsi="Times New Roman" w:cs="Times New Roman"/>
          <w:bCs/>
        </w:rPr>
        <w:t>Zhotoviteľ je povinný byť najneskôr ku dňu uzatvorenia tejto zmluvy riadne zapísaný v registri partnerov verejného sektora podľa osobitného predpisu.</w:t>
      </w:r>
    </w:p>
    <w:p w14:paraId="7B472ED8" w14:textId="77777777" w:rsidR="00DC654E" w:rsidRPr="005268C9" w:rsidRDefault="00DC654E" w:rsidP="0009484B">
      <w:pPr>
        <w:pStyle w:val="Bezriadkovania"/>
        <w:jc w:val="both"/>
        <w:rPr>
          <w:rFonts w:ascii="Times New Roman" w:hAnsi="Times New Roman" w:cs="Times New Roman"/>
          <w:bCs/>
        </w:rPr>
      </w:pPr>
    </w:p>
    <w:p w14:paraId="74DCFD84" w14:textId="49CEFED5" w:rsidR="00386A1C" w:rsidRDefault="005268C9">
      <w:pPr>
        <w:pStyle w:val="Bezriadkovania"/>
        <w:jc w:val="both"/>
        <w:rPr>
          <w:rFonts w:ascii="Times New Roman" w:hAnsi="Times New Roman" w:cs="Times New Roman"/>
          <w:bCs/>
        </w:rPr>
      </w:pPr>
      <w:r>
        <w:rPr>
          <w:rFonts w:ascii="Times New Roman" w:hAnsi="Times New Roman" w:cs="Times New Roman"/>
          <w:bCs/>
        </w:rPr>
        <w:t>1</w:t>
      </w:r>
      <w:r w:rsidR="0012434E">
        <w:rPr>
          <w:rFonts w:ascii="Times New Roman" w:hAnsi="Times New Roman" w:cs="Times New Roman"/>
          <w:bCs/>
        </w:rPr>
        <w:t>2</w:t>
      </w:r>
      <w:r w:rsidR="00386A1C" w:rsidRPr="005268C9">
        <w:rPr>
          <w:rFonts w:ascii="Times New Roman" w:hAnsi="Times New Roman" w:cs="Times New Roman"/>
          <w:bCs/>
        </w:rPr>
        <w:t>.2   Zhotoviteľ je povinný byť riadne zapísaný v registri partnerov verejného sektora podľa osobitného predpisu počas celej doby plnenia.</w:t>
      </w:r>
    </w:p>
    <w:p w14:paraId="5CF6A444" w14:textId="77777777" w:rsidR="00DC654E" w:rsidRPr="005268C9" w:rsidRDefault="00DC654E">
      <w:pPr>
        <w:pStyle w:val="Bezriadkovania"/>
        <w:jc w:val="both"/>
        <w:rPr>
          <w:rFonts w:ascii="Times New Roman" w:hAnsi="Times New Roman" w:cs="Times New Roman"/>
          <w:bCs/>
        </w:rPr>
      </w:pPr>
    </w:p>
    <w:p w14:paraId="7D08B385" w14:textId="48B970EA" w:rsidR="00386A1C" w:rsidRDefault="005268C9">
      <w:pPr>
        <w:pStyle w:val="Bezriadkovania"/>
        <w:jc w:val="both"/>
        <w:rPr>
          <w:rFonts w:ascii="Times New Roman" w:hAnsi="Times New Roman" w:cs="Times New Roman"/>
          <w:bCs/>
        </w:rPr>
      </w:pPr>
      <w:r>
        <w:rPr>
          <w:rFonts w:ascii="Times New Roman" w:hAnsi="Times New Roman" w:cs="Times New Roman"/>
          <w:bCs/>
        </w:rPr>
        <w:t>1</w:t>
      </w:r>
      <w:r w:rsidR="0012434E">
        <w:rPr>
          <w:rFonts w:ascii="Times New Roman" w:hAnsi="Times New Roman" w:cs="Times New Roman"/>
          <w:bCs/>
        </w:rPr>
        <w:t>2</w:t>
      </w:r>
      <w:r w:rsidR="00386A1C" w:rsidRPr="005268C9">
        <w:rPr>
          <w:rFonts w:ascii="Times New Roman" w:hAnsi="Times New Roman" w:cs="Times New Roman"/>
          <w:bCs/>
        </w:rPr>
        <w:t>.3</w:t>
      </w:r>
      <w:r w:rsidR="00386A1C" w:rsidRPr="005268C9">
        <w:rPr>
          <w:rFonts w:ascii="Times New Roman" w:hAnsi="Times New Roman" w:cs="Times New Roman"/>
          <w:bCs/>
        </w:rPr>
        <w:tab/>
        <w:t xml:space="preserve">Ak Zhotoviteľ využíva na plnenie podľa tejto zmluvy subdodávateľov alebo iné osoby, ktoré sú partnerom verejného sektora, je povinný za podmienok ustanovených osobitným predpisom overiť zápis týchto osôb v registri podľa bodu </w:t>
      </w:r>
      <w:r>
        <w:rPr>
          <w:rFonts w:ascii="Times New Roman" w:hAnsi="Times New Roman" w:cs="Times New Roman"/>
          <w:bCs/>
        </w:rPr>
        <w:t>1</w:t>
      </w:r>
      <w:r w:rsidR="00AF6742">
        <w:rPr>
          <w:rFonts w:ascii="Times New Roman" w:hAnsi="Times New Roman" w:cs="Times New Roman"/>
          <w:bCs/>
        </w:rPr>
        <w:t>2</w:t>
      </w:r>
      <w:r w:rsidR="00386A1C" w:rsidRPr="005268C9">
        <w:rPr>
          <w:rFonts w:ascii="Times New Roman" w:hAnsi="Times New Roman" w:cs="Times New Roman"/>
          <w:bCs/>
        </w:rPr>
        <w:t>.1. a </w:t>
      </w:r>
      <w:r>
        <w:rPr>
          <w:rFonts w:ascii="Times New Roman" w:hAnsi="Times New Roman" w:cs="Times New Roman"/>
          <w:bCs/>
        </w:rPr>
        <w:t>1</w:t>
      </w:r>
      <w:r w:rsidR="00AF6742">
        <w:rPr>
          <w:rFonts w:ascii="Times New Roman" w:hAnsi="Times New Roman" w:cs="Times New Roman"/>
          <w:bCs/>
        </w:rPr>
        <w:t>2</w:t>
      </w:r>
      <w:r w:rsidR="00386A1C" w:rsidRPr="005268C9">
        <w:rPr>
          <w:rFonts w:ascii="Times New Roman" w:hAnsi="Times New Roman" w:cs="Times New Roman"/>
          <w:bCs/>
        </w:rPr>
        <w:t xml:space="preserve">.2.  </w:t>
      </w:r>
    </w:p>
    <w:p w14:paraId="51DBE7F5" w14:textId="77777777" w:rsidR="00DC654E" w:rsidRDefault="00DC654E">
      <w:pPr>
        <w:pStyle w:val="Bezriadkovania"/>
        <w:jc w:val="both"/>
        <w:rPr>
          <w:rFonts w:ascii="Times New Roman" w:hAnsi="Times New Roman" w:cs="Times New Roman"/>
          <w:bCs/>
        </w:rPr>
      </w:pPr>
    </w:p>
    <w:p w14:paraId="7C5E788B" w14:textId="67E9E645" w:rsidR="00914E75" w:rsidRDefault="005268C9">
      <w:pPr>
        <w:pStyle w:val="Bezriadkovania"/>
        <w:jc w:val="both"/>
        <w:rPr>
          <w:rFonts w:ascii="Times New Roman" w:hAnsi="Times New Roman" w:cs="Times New Roman"/>
          <w:bCs/>
        </w:rPr>
      </w:pPr>
      <w:r>
        <w:rPr>
          <w:rFonts w:ascii="Times New Roman" w:hAnsi="Times New Roman" w:cs="Times New Roman"/>
          <w:bCs/>
        </w:rPr>
        <w:t>1</w:t>
      </w:r>
      <w:r w:rsidR="0012434E">
        <w:rPr>
          <w:rFonts w:ascii="Times New Roman" w:hAnsi="Times New Roman" w:cs="Times New Roman"/>
          <w:bCs/>
        </w:rPr>
        <w:t>2</w:t>
      </w:r>
      <w:r w:rsidR="00386A1C" w:rsidRPr="005268C9">
        <w:rPr>
          <w:rFonts w:ascii="Times New Roman" w:hAnsi="Times New Roman" w:cs="Times New Roman"/>
          <w:bCs/>
        </w:rPr>
        <w:t>.4</w:t>
      </w:r>
      <w:r w:rsidR="00386A1C" w:rsidRPr="005268C9">
        <w:rPr>
          <w:rFonts w:ascii="Times New Roman" w:hAnsi="Times New Roman" w:cs="Times New Roman"/>
          <w:bCs/>
        </w:rPr>
        <w:tab/>
      </w:r>
      <w:r w:rsidR="00386A1C" w:rsidRPr="002B45EC">
        <w:rPr>
          <w:rFonts w:ascii="Times New Roman" w:hAnsi="Times New Roman" w:cs="Times New Roman"/>
          <w:bCs/>
        </w:rPr>
        <w:t>Ak subdodávateľ alebo</w:t>
      </w:r>
      <w:r w:rsidR="00386A1C" w:rsidRPr="005268C9">
        <w:rPr>
          <w:rFonts w:ascii="Times New Roman" w:hAnsi="Times New Roman" w:cs="Times New Roman"/>
          <w:bCs/>
        </w:rPr>
        <w:t xml:space="preserve"> iná osoba, ktorá je partnerom verejného sektora nie je v registri partnerov verejného sektora riadne zapísaná, zhotoviteľ je povinný subdodávateľa alebo takúto osobu včas vymeniť.</w:t>
      </w:r>
    </w:p>
    <w:p w14:paraId="4F4364D5" w14:textId="77777777" w:rsidR="00386A1C" w:rsidRPr="005268C9" w:rsidRDefault="00386A1C">
      <w:pPr>
        <w:pStyle w:val="Bezriadkovania"/>
        <w:jc w:val="both"/>
        <w:rPr>
          <w:rFonts w:ascii="Times New Roman" w:hAnsi="Times New Roman" w:cs="Times New Roman"/>
          <w:bCs/>
        </w:rPr>
      </w:pPr>
    </w:p>
    <w:p w14:paraId="67800E6D" w14:textId="0D2DA08B" w:rsidR="00386A1C" w:rsidRDefault="005268C9">
      <w:pPr>
        <w:pStyle w:val="Bezriadkovania"/>
        <w:jc w:val="both"/>
        <w:rPr>
          <w:rFonts w:ascii="Times New Roman" w:hAnsi="Times New Roman" w:cs="Times New Roman"/>
          <w:bCs/>
        </w:rPr>
      </w:pPr>
      <w:r>
        <w:rPr>
          <w:rFonts w:ascii="Times New Roman" w:hAnsi="Times New Roman" w:cs="Times New Roman"/>
          <w:bCs/>
        </w:rPr>
        <w:t>1</w:t>
      </w:r>
      <w:r w:rsidR="0012434E">
        <w:rPr>
          <w:rFonts w:ascii="Times New Roman" w:hAnsi="Times New Roman" w:cs="Times New Roman"/>
          <w:bCs/>
        </w:rPr>
        <w:t>2</w:t>
      </w:r>
      <w:r w:rsidR="00386A1C" w:rsidRPr="005268C9">
        <w:rPr>
          <w:rFonts w:ascii="Times New Roman" w:hAnsi="Times New Roman" w:cs="Times New Roman"/>
          <w:bCs/>
        </w:rPr>
        <w:t>.5</w:t>
      </w:r>
      <w:r w:rsidR="00386A1C" w:rsidRPr="005268C9">
        <w:rPr>
          <w:rFonts w:ascii="Times New Roman" w:hAnsi="Times New Roman" w:cs="Times New Roman"/>
          <w:bCs/>
        </w:rPr>
        <w:tab/>
        <w:t xml:space="preserve">V prípade porušenia povinností zhotoviteľa podľa bodu </w:t>
      </w:r>
      <w:r>
        <w:rPr>
          <w:rFonts w:ascii="Times New Roman" w:hAnsi="Times New Roman" w:cs="Times New Roman"/>
          <w:bCs/>
        </w:rPr>
        <w:t>1</w:t>
      </w:r>
      <w:r w:rsidR="00AF6742">
        <w:rPr>
          <w:rFonts w:ascii="Times New Roman" w:hAnsi="Times New Roman" w:cs="Times New Roman"/>
          <w:bCs/>
        </w:rPr>
        <w:t>2</w:t>
      </w:r>
      <w:r w:rsidR="00386A1C" w:rsidRPr="005268C9">
        <w:rPr>
          <w:rFonts w:ascii="Times New Roman" w:hAnsi="Times New Roman" w:cs="Times New Roman"/>
          <w:bCs/>
        </w:rPr>
        <w:t xml:space="preserve">.2  tohto článku je zhotoviteľ povinný uhradiť zmluvnú pokutu vo výške </w:t>
      </w:r>
      <w:r w:rsidR="0009484B">
        <w:rPr>
          <w:rFonts w:ascii="Times New Roman" w:hAnsi="Times New Roman" w:cs="Times New Roman"/>
          <w:bCs/>
        </w:rPr>
        <w:t>0,</w:t>
      </w:r>
      <w:r w:rsidR="00386A1C" w:rsidRPr="005268C9">
        <w:rPr>
          <w:rFonts w:ascii="Times New Roman" w:hAnsi="Times New Roman" w:cs="Times New Roman"/>
          <w:bCs/>
        </w:rPr>
        <w:t>5 % zmluvnej ceny tejto zmluvy a to za každý deň nezapísania v Registri partnerov verejného sektora, napriek tomu, že zhotoviteľovi táto povinnosť vyplývala priamo z príslušného zákona.</w:t>
      </w:r>
      <w:r w:rsidR="002B45EC">
        <w:rPr>
          <w:rFonts w:ascii="Times New Roman" w:hAnsi="Times New Roman" w:cs="Times New Roman"/>
          <w:bCs/>
        </w:rPr>
        <w:t xml:space="preserve">  </w:t>
      </w:r>
    </w:p>
    <w:p w14:paraId="36B65DA4" w14:textId="77777777" w:rsidR="00DC654E" w:rsidRPr="005268C9" w:rsidRDefault="00DC654E">
      <w:pPr>
        <w:pStyle w:val="Bezriadkovania"/>
        <w:jc w:val="both"/>
        <w:rPr>
          <w:rFonts w:ascii="Times New Roman" w:hAnsi="Times New Roman" w:cs="Times New Roman"/>
          <w:bCs/>
        </w:rPr>
      </w:pPr>
    </w:p>
    <w:p w14:paraId="0D332197" w14:textId="5BC3C5F1" w:rsidR="00386A1C" w:rsidRDefault="005268C9">
      <w:pPr>
        <w:pStyle w:val="Bezriadkovania"/>
        <w:jc w:val="both"/>
        <w:rPr>
          <w:rFonts w:ascii="Times New Roman" w:hAnsi="Times New Roman" w:cs="Times New Roman"/>
          <w:bCs/>
        </w:rPr>
      </w:pPr>
      <w:r>
        <w:rPr>
          <w:rFonts w:ascii="Times New Roman" w:hAnsi="Times New Roman" w:cs="Times New Roman"/>
          <w:bCs/>
        </w:rPr>
        <w:t>1</w:t>
      </w:r>
      <w:r w:rsidR="0012434E">
        <w:rPr>
          <w:rFonts w:ascii="Times New Roman" w:hAnsi="Times New Roman" w:cs="Times New Roman"/>
          <w:bCs/>
        </w:rPr>
        <w:t>2</w:t>
      </w:r>
      <w:r w:rsidR="00386A1C" w:rsidRPr="005268C9">
        <w:rPr>
          <w:rFonts w:ascii="Times New Roman" w:hAnsi="Times New Roman" w:cs="Times New Roman"/>
          <w:bCs/>
        </w:rPr>
        <w:t xml:space="preserve">.6   V prípade porušenia povinností dodávateľa podľa bodu </w:t>
      </w:r>
      <w:r>
        <w:rPr>
          <w:rFonts w:ascii="Times New Roman" w:hAnsi="Times New Roman" w:cs="Times New Roman"/>
          <w:bCs/>
        </w:rPr>
        <w:t>1</w:t>
      </w:r>
      <w:r w:rsidR="00AF6742">
        <w:rPr>
          <w:rFonts w:ascii="Times New Roman" w:hAnsi="Times New Roman" w:cs="Times New Roman"/>
          <w:bCs/>
        </w:rPr>
        <w:t>2</w:t>
      </w:r>
      <w:r w:rsidR="00386A1C" w:rsidRPr="005268C9">
        <w:rPr>
          <w:rFonts w:ascii="Times New Roman" w:hAnsi="Times New Roman" w:cs="Times New Roman"/>
          <w:bCs/>
        </w:rPr>
        <w:t xml:space="preserve">.4 tohto článku je dodávateľ povinný uhradiť Objednávateľovi zmluvnú pokutu vo výške </w:t>
      </w:r>
      <w:r w:rsidR="0009484B">
        <w:rPr>
          <w:rFonts w:ascii="Times New Roman" w:hAnsi="Times New Roman" w:cs="Times New Roman"/>
          <w:bCs/>
        </w:rPr>
        <w:t>0,</w:t>
      </w:r>
      <w:r w:rsidR="00386A1C" w:rsidRPr="005268C9">
        <w:rPr>
          <w:rFonts w:ascii="Times New Roman" w:hAnsi="Times New Roman" w:cs="Times New Roman"/>
          <w:bCs/>
        </w:rPr>
        <w:t>5 % zmluvnej ceny uvedenej v</w:t>
      </w:r>
      <w:r>
        <w:rPr>
          <w:rFonts w:ascii="Times New Roman" w:hAnsi="Times New Roman" w:cs="Times New Roman"/>
          <w:bCs/>
        </w:rPr>
        <w:t> tejto zmluve</w:t>
      </w:r>
      <w:r w:rsidR="00386A1C" w:rsidRPr="005268C9">
        <w:rPr>
          <w:rFonts w:ascii="Times New Roman" w:hAnsi="Times New Roman" w:cs="Times New Roman"/>
          <w:bCs/>
        </w:rPr>
        <w:t xml:space="preserve"> a to za každý deň </w:t>
      </w:r>
      <w:r w:rsidR="00386A1C" w:rsidRPr="002B45EC">
        <w:rPr>
          <w:rFonts w:ascii="Times New Roman" w:hAnsi="Times New Roman" w:cs="Times New Roman"/>
          <w:bCs/>
        </w:rPr>
        <w:t>nezapísania subdodávateľa</w:t>
      </w:r>
      <w:r w:rsidR="00386A1C" w:rsidRPr="005268C9">
        <w:rPr>
          <w:rFonts w:ascii="Times New Roman" w:hAnsi="Times New Roman" w:cs="Times New Roman"/>
          <w:bCs/>
        </w:rPr>
        <w:t xml:space="preserve"> v Registri partnerov verejného sektora alebo za dobu, počas ktorej nebol nezapísaný subdodávateľ vymenený za subdodávateľa, ktorý spĺňa podmienku uvedenú v bode </w:t>
      </w:r>
      <w:r w:rsidR="00AF6742">
        <w:rPr>
          <w:rFonts w:ascii="Times New Roman" w:hAnsi="Times New Roman" w:cs="Times New Roman"/>
          <w:bCs/>
        </w:rPr>
        <w:t>12</w:t>
      </w:r>
      <w:r w:rsidR="00386A1C" w:rsidRPr="005268C9">
        <w:rPr>
          <w:rFonts w:ascii="Times New Roman" w:hAnsi="Times New Roman" w:cs="Times New Roman"/>
          <w:bCs/>
        </w:rPr>
        <w:t xml:space="preserve">.3 tohto článku. </w:t>
      </w:r>
    </w:p>
    <w:p w14:paraId="7D9C5C7E" w14:textId="77777777" w:rsidR="00DC654E" w:rsidRPr="005268C9" w:rsidRDefault="00DC654E">
      <w:pPr>
        <w:pStyle w:val="Bezriadkovania"/>
        <w:jc w:val="both"/>
        <w:rPr>
          <w:rFonts w:ascii="Times New Roman" w:hAnsi="Times New Roman" w:cs="Times New Roman"/>
          <w:bCs/>
        </w:rPr>
      </w:pPr>
    </w:p>
    <w:p w14:paraId="72954847" w14:textId="652588CA" w:rsidR="00386A1C" w:rsidRDefault="005268C9">
      <w:pPr>
        <w:pStyle w:val="Bezriadkovania"/>
        <w:jc w:val="both"/>
        <w:rPr>
          <w:rFonts w:ascii="Times New Roman" w:hAnsi="Times New Roman" w:cs="Times New Roman"/>
          <w:bCs/>
        </w:rPr>
      </w:pPr>
      <w:r>
        <w:rPr>
          <w:rFonts w:ascii="Times New Roman" w:hAnsi="Times New Roman" w:cs="Times New Roman"/>
          <w:bCs/>
        </w:rPr>
        <w:t>1</w:t>
      </w:r>
      <w:r w:rsidR="0012434E">
        <w:rPr>
          <w:rFonts w:ascii="Times New Roman" w:hAnsi="Times New Roman" w:cs="Times New Roman"/>
          <w:bCs/>
        </w:rPr>
        <w:t>2</w:t>
      </w:r>
      <w:r w:rsidR="00386A1C" w:rsidRPr="005268C9">
        <w:rPr>
          <w:rFonts w:ascii="Times New Roman" w:hAnsi="Times New Roman" w:cs="Times New Roman"/>
          <w:bCs/>
        </w:rPr>
        <w:t>.</w:t>
      </w:r>
      <w:r w:rsidR="00914E75">
        <w:rPr>
          <w:rFonts w:ascii="Times New Roman" w:hAnsi="Times New Roman" w:cs="Times New Roman"/>
          <w:bCs/>
        </w:rPr>
        <w:t>7</w:t>
      </w:r>
      <w:r w:rsidR="00386A1C" w:rsidRPr="005268C9">
        <w:rPr>
          <w:rFonts w:ascii="Times New Roman" w:hAnsi="Times New Roman" w:cs="Times New Roman"/>
          <w:bCs/>
        </w:rPr>
        <w:tab/>
        <w:t xml:space="preserve">Zodpovednosti podľa bodov </w:t>
      </w:r>
      <w:r>
        <w:rPr>
          <w:rFonts w:ascii="Times New Roman" w:hAnsi="Times New Roman" w:cs="Times New Roman"/>
          <w:bCs/>
        </w:rPr>
        <w:t>1</w:t>
      </w:r>
      <w:r w:rsidR="00AF6742">
        <w:rPr>
          <w:rFonts w:ascii="Times New Roman" w:hAnsi="Times New Roman" w:cs="Times New Roman"/>
          <w:bCs/>
        </w:rPr>
        <w:t>2</w:t>
      </w:r>
      <w:r w:rsidR="00386A1C" w:rsidRPr="005268C9">
        <w:rPr>
          <w:rFonts w:ascii="Times New Roman" w:hAnsi="Times New Roman" w:cs="Times New Roman"/>
          <w:bCs/>
        </w:rPr>
        <w:t>.1 až </w:t>
      </w:r>
      <w:r w:rsidR="00AF6742">
        <w:rPr>
          <w:rFonts w:ascii="Times New Roman" w:hAnsi="Times New Roman" w:cs="Times New Roman"/>
          <w:bCs/>
        </w:rPr>
        <w:t>12</w:t>
      </w:r>
      <w:r w:rsidR="00386A1C" w:rsidRPr="005268C9">
        <w:rPr>
          <w:rFonts w:ascii="Times New Roman" w:hAnsi="Times New Roman" w:cs="Times New Roman"/>
          <w:bCs/>
        </w:rPr>
        <w:t xml:space="preserve">.3 sa dodávateľ nemôže zbaviť. </w:t>
      </w:r>
      <w:r w:rsidR="002B45EC">
        <w:rPr>
          <w:rFonts w:ascii="Times New Roman" w:hAnsi="Times New Roman" w:cs="Times New Roman"/>
          <w:bCs/>
        </w:rPr>
        <w:t>P</w:t>
      </w:r>
      <w:r w:rsidR="002B45EC" w:rsidRPr="002B45EC">
        <w:rPr>
          <w:rFonts w:ascii="Times New Roman" w:hAnsi="Times New Roman" w:cs="Times New Roman"/>
          <w:bCs/>
        </w:rPr>
        <w:t>orušeni</w:t>
      </w:r>
      <w:r w:rsidR="002B45EC">
        <w:rPr>
          <w:rFonts w:ascii="Times New Roman" w:hAnsi="Times New Roman" w:cs="Times New Roman"/>
          <w:bCs/>
        </w:rPr>
        <w:t>e</w:t>
      </w:r>
      <w:r w:rsidR="002B45EC" w:rsidRPr="002B45EC">
        <w:rPr>
          <w:rFonts w:ascii="Times New Roman" w:hAnsi="Times New Roman" w:cs="Times New Roman"/>
          <w:bCs/>
        </w:rPr>
        <w:t xml:space="preserve"> zákonnej povinnosti byť zapísaný v registri partnerov verejného sektora</w:t>
      </w:r>
      <w:r w:rsidR="002B45EC">
        <w:rPr>
          <w:rFonts w:ascii="Times New Roman" w:hAnsi="Times New Roman" w:cs="Times New Roman"/>
          <w:bCs/>
        </w:rPr>
        <w:t xml:space="preserve"> je dôvodom na odstúpenie od zmluvy,</w:t>
      </w:r>
    </w:p>
    <w:p w14:paraId="6402CB65" w14:textId="77777777" w:rsidR="00DC654E" w:rsidRPr="005268C9" w:rsidRDefault="00DC654E">
      <w:pPr>
        <w:pStyle w:val="Bezriadkovania"/>
        <w:jc w:val="both"/>
        <w:rPr>
          <w:rFonts w:ascii="Times New Roman" w:hAnsi="Times New Roman" w:cs="Times New Roman"/>
          <w:bCs/>
        </w:rPr>
      </w:pPr>
    </w:p>
    <w:p w14:paraId="5A41C86B" w14:textId="711FCCFD" w:rsidR="00386A1C" w:rsidRDefault="005268C9">
      <w:pPr>
        <w:pStyle w:val="Bezriadkovania"/>
        <w:jc w:val="both"/>
        <w:rPr>
          <w:rFonts w:ascii="Times New Roman" w:hAnsi="Times New Roman" w:cs="Times New Roman"/>
          <w:bCs/>
        </w:rPr>
      </w:pPr>
      <w:r>
        <w:rPr>
          <w:rFonts w:ascii="Times New Roman" w:hAnsi="Times New Roman" w:cs="Times New Roman"/>
          <w:bCs/>
        </w:rPr>
        <w:t>1</w:t>
      </w:r>
      <w:r w:rsidR="0012434E">
        <w:rPr>
          <w:rFonts w:ascii="Times New Roman" w:hAnsi="Times New Roman" w:cs="Times New Roman"/>
          <w:bCs/>
        </w:rPr>
        <w:t>2</w:t>
      </w:r>
      <w:r w:rsidR="00386A1C" w:rsidRPr="005268C9">
        <w:rPr>
          <w:rFonts w:ascii="Times New Roman" w:hAnsi="Times New Roman" w:cs="Times New Roman"/>
          <w:bCs/>
        </w:rPr>
        <w:t>.</w:t>
      </w:r>
      <w:r w:rsidR="00914E75">
        <w:rPr>
          <w:rFonts w:ascii="Times New Roman" w:hAnsi="Times New Roman" w:cs="Times New Roman"/>
          <w:bCs/>
        </w:rPr>
        <w:t>8</w:t>
      </w:r>
      <w:r w:rsidR="00386A1C" w:rsidRPr="005268C9">
        <w:rPr>
          <w:rFonts w:ascii="Times New Roman" w:hAnsi="Times New Roman" w:cs="Times New Roman"/>
          <w:bCs/>
        </w:rPr>
        <w:tab/>
        <w:t>Tento článok sa nepoužije, ak je možné s prihliadnutím na všetky okolnosti dôvodne predpokladať, že nedôjde k naplneniu podmienok stanovených osobitným predpisom pre obligatórny zápis</w:t>
      </w:r>
      <w:r w:rsidR="00552C02">
        <w:rPr>
          <w:rFonts w:ascii="Times New Roman" w:hAnsi="Times New Roman" w:cs="Times New Roman"/>
          <w:bCs/>
        </w:rPr>
        <w:t xml:space="preserve"> zhotoviteľa alebo subdodávateľa</w:t>
      </w:r>
      <w:r w:rsidR="00386A1C" w:rsidRPr="005268C9">
        <w:rPr>
          <w:rFonts w:ascii="Times New Roman" w:hAnsi="Times New Roman" w:cs="Times New Roman"/>
          <w:bCs/>
        </w:rPr>
        <w:t xml:space="preserve"> do registra partnerov verejného sektora. Pri porušení povinností sa však dodávateľ nemôže tohto ustanovenia dovolávať.</w:t>
      </w:r>
    </w:p>
    <w:p w14:paraId="6C080A3B" w14:textId="0B7D713F" w:rsidR="00AF6742" w:rsidRDefault="00AF6742">
      <w:pPr>
        <w:pStyle w:val="Bezriadkovania"/>
        <w:jc w:val="both"/>
        <w:rPr>
          <w:rFonts w:ascii="Times New Roman" w:hAnsi="Times New Roman" w:cs="Times New Roman"/>
          <w:bCs/>
        </w:rPr>
      </w:pPr>
    </w:p>
    <w:p w14:paraId="62DF1CFF" w14:textId="07223254" w:rsidR="008D11B8" w:rsidRPr="00F809D7" w:rsidRDefault="008D11B8" w:rsidP="005C1F8A">
      <w:pPr>
        <w:widowControl w:val="0"/>
        <w:autoSpaceDE w:val="0"/>
        <w:autoSpaceDN w:val="0"/>
        <w:adjustRightInd w:val="0"/>
        <w:jc w:val="center"/>
        <w:rPr>
          <w:sz w:val="22"/>
          <w:szCs w:val="22"/>
          <w:lang w:val="sk-SK"/>
        </w:rPr>
      </w:pPr>
      <w:r w:rsidRPr="00F809D7">
        <w:rPr>
          <w:sz w:val="22"/>
          <w:szCs w:val="22"/>
          <w:lang w:val="sk-SK"/>
        </w:rPr>
        <w:t>Článok 1</w:t>
      </w:r>
      <w:r w:rsidR="0012434E" w:rsidRPr="00F809D7">
        <w:rPr>
          <w:sz w:val="22"/>
          <w:szCs w:val="22"/>
          <w:lang w:val="sk-SK"/>
        </w:rPr>
        <w:t>3</w:t>
      </w:r>
    </w:p>
    <w:p w14:paraId="634D7155" w14:textId="5135CF43" w:rsidR="008D11B8" w:rsidRPr="00F809D7" w:rsidRDefault="008D11B8" w:rsidP="00C04898">
      <w:pPr>
        <w:pStyle w:val="Zkladntext"/>
        <w:jc w:val="center"/>
        <w:rPr>
          <w:b/>
          <w:noProof w:val="0"/>
          <w:sz w:val="22"/>
          <w:szCs w:val="22"/>
          <w:lang w:eastAsia="en-US"/>
        </w:rPr>
      </w:pPr>
      <w:r w:rsidRPr="00F809D7">
        <w:rPr>
          <w:b/>
          <w:noProof w:val="0"/>
          <w:sz w:val="22"/>
          <w:szCs w:val="22"/>
          <w:lang w:eastAsia="en-US"/>
        </w:rPr>
        <w:t>Osobitné zmluvné podmienky</w:t>
      </w:r>
    </w:p>
    <w:p w14:paraId="2D01AB70" w14:textId="77777777" w:rsidR="008D11B8" w:rsidRPr="00F809D7" w:rsidRDefault="008D11B8" w:rsidP="00BE0994">
      <w:pPr>
        <w:pStyle w:val="Zkladntext"/>
        <w:jc w:val="center"/>
        <w:rPr>
          <w:b/>
          <w:noProof w:val="0"/>
          <w:sz w:val="22"/>
          <w:szCs w:val="22"/>
          <w:lang w:eastAsia="en-US"/>
        </w:rPr>
      </w:pPr>
      <w:r w:rsidRPr="00F809D7">
        <w:rPr>
          <w:b/>
          <w:noProof w:val="0"/>
          <w:sz w:val="22"/>
          <w:szCs w:val="22"/>
          <w:lang w:eastAsia="en-US"/>
        </w:rPr>
        <w:t>SOCIÁLNY ASPEKT ZMLUVY</w:t>
      </w:r>
    </w:p>
    <w:p w14:paraId="341AAE32" w14:textId="77777777" w:rsidR="008D11B8" w:rsidRPr="00F809D7" w:rsidRDefault="008D11B8" w:rsidP="00B65EE5">
      <w:pPr>
        <w:pStyle w:val="Odsekzoznamu"/>
        <w:widowControl w:val="0"/>
        <w:shd w:val="clear" w:color="auto" w:fill="FFFFFF"/>
        <w:tabs>
          <w:tab w:val="left" w:pos="567"/>
        </w:tabs>
        <w:suppressAutoHyphens/>
        <w:ind w:left="567" w:right="10"/>
        <w:jc w:val="both"/>
        <w:rPr>
          <w:lang w:val="sk-SK"/>
        </w:rPr>
      </w:pPr>
    </w:p>
    <w:p w14:paraId="18CB5DAA" w14:textId="46B828AE" w:rsidR="002A75C2" w:rsidRDefault="008D11B8" w:rsidP="0009484B">
      <w:pPr>
        <w:pStyle w:val="Bezriadkovania"/>
        <w:jc w:val="both"/>
        <w:rPr>
          <w:rFonts w:ascii="Times New Roman" w:hAnsi="Times New Roman" w:cs="Times New Roman"/>
          <w:bCs/>
        </w:rPr>
      </w:pPr>
      <w:bookmarkStart w:id="4" w:name="_Ref61437783"/>
      <w:r w:rsidRPr="0009484B">
        <w:rPr>
          <w:rFonts w:ascii="Times New Roman" w:hAnsi="Times New Roman" w:cs="Times New Roman"/>
          <w:bCs/>
        </w:rPr>
        <w:lastRenderedPageBreak/>
        <w:t>1</w:t>
      </w:r>
      <w:r w:rsidR="0012434E">
        <w:rPr>
          <w:rFonts w:ascii="Times New Roman" w:hAnsi="Times New Roman" w:cs="Times New Roman"/>
          <w:bCs/>
        </w:rPr>
        <w:t>3</w:t>
      </w:r>
      <w:r w:rsidRPr="0009484B">
        <w:rPr>
          <w:rFonts w:ascii="Times New Roman" w:hAnsi="Times New Roman" w:cs="Times New Roman"/>
          <w:bCs/>
        </w:rPr>
        <w:t>.1 Vychádzajúc z realizácie spoločensky zodpovedného verejného obstarávania, ktorého výsledkom je táto Zmluva, Objednávateľ má záujem na podpore zamestnanosti a prístupu na trh práce pre osoby vykonávajúce remese</w:t>
      </w:r>
      <w:r w:rsidR="002F2F9B">
        <w:rPr>
          <w:rFonts w:ascii="Times New Roman" w:hAnsi="Times New Roman" w:cs="Times New Roman"/>
          <w:bCs/>
        </w:rPr>
        <w:t>lné práce</w:t>
      </w:r>
      <w:r w:rsidRPr="0009484B">
        <w:rPr>
          <w:rFonts w:ascii="Times New Roman" w:hAnsi="Times New Roman" w:cs="Times New Roman"/>
          <w:bCs/>
        </w:rPr>
        <w:t xml:space="preserve"> a to najmä s ohľadom na Dielo, v rámci ktorého majú prebiehať stavebné úpravy resp. vykonávať stavebné práce. V zmysle §</w:t>
      </w:r>
      <w:r w:rsidR="00F809D7">
        <w:rPr>
          <w:rFonts w:ascii="Times New Roman" w:hAnsi="Times New Roman" w:cs="Times New Roman"/>
          <w:bCs/>
        </w:rPr>
        <w:t xml:space="preserve"> </w:t>
      </w:r>
      <w:r w:rsidRPr="0009484B">
        <w:rPr>
          <w:rFonts w:ascii="Times New Roman" w:hAnsi="Times New Roman" w:cs="Times New Roman"/>
          <w:bCs/>
        </w:rPr>
        <w:t xml:space="preserve">42 ods. 12 zákona č. 343/2015 o verejnom obstarávaní si Objednávateľ vyhradil túto osobitnú zmluvnú podmienku na podporu </w:t>
      </w:r>
      <w:r w:rsidR="00981DB7" w:rsidRPr="0009484B">
        <w:rPr>
          <w:rFonts w:ascii="Times New Roman" w:hAnsi="Times New Roman" w:cs="Times New Roman"/>
          <w:bCs/>
        </w:rPr>
        <w:t xml:space="preserve">zamestnanosti a </w:t>
      </w:r>
      <w:r w:rsidRPr="0009484B">
        <w:rPr>
          <w:rFonts w:ascii="Times New Roman" w:hAnsi="Times New Roman" w:cs="Times New Roman"/>
          <w:bCs/>
        </w:rPr>
        <w:t>sociálneho aspektu realizácie Diela</w:t>
      </w:r>
      <w:r w:rsidR="002A75C2">
        <w:rPr>
          <w:rFonts w:ascii="Times New Roman" w:hAnsi="Times New Roman" w:cs="Times New Roman"/>
          <w:bCs/>
        </w:rPr>
        <w:t>.</w:t>
      </w:r>
    </w:p>
    <w:p w14:paraId="7E998B14" w14:textId="24DCA098" w:rsidR="008D11B8" w:rsidRPr="0009484B" w:rsidRDefault="008D11B8" w:rsidP="0009484B">
      <w:pPr>
        <w:pStyle w:val="Bezriadkovania"/>
        <w:jc w:val="both"/>
        <w:rPr>
          <w:rFonts w:ascii="Times New Roman" w:hAnsi="Times New Roman" w:cs="Times New Roman"/>
          <w:bCs/>
        </w:rPr>
      </w:pPr>
    </w:p>
    <w:p w14:paraId="4540A700" w14:textId="6F7498E7" w:rsidR="008D11B8" w:rsidRPr="005C1F8A" w:rsidRDefault="00B77842" w:rsidP="0009484B">
      <w:pPr>
        <w:widowControl w:val="0"/>
        <w:shd w:val="clear" w:color="auto" w:fill="FFFFFF"/>
        <w:tabs>
          <w:tab w:val="left" w:pos="567"/>
        </w:tabs>
        <w:suppressAutoHyphens/>
        <w:ind w:right="10"/>
        <w:contextualSpacing/>
        <w:jc w:val="both"/>
        <w:rPr>
          <w:sz w:val="22"/>
          <w:szCs w:val="22"/>
          <w:lang w:val="sk-SK"/>
        </w:rPr>
      </w:pPr>
      <w:bookmarkStart w:id="5" w:name="_Ref61438378"/>
      <w:r w:rsidRPr="005C1F8A">
        <w:rPr>
          <w:sz w:val="22"/>
          <w:szCs w:val="22"/>
          <w:lang w:val="sk-SK"/>
        </w:rPr>
        <w:t>1</w:t>
      </w:r>
      <w:r w:rsidR="0012434E">
        <w:rPr>
          <w:sz w:val="22"/>
          <w:szCs w:val="22"/>
          <w:lang w:val="sk-SK"/>
        </w:rPr>
        <w:t>3</w:t>
      </w:r>
      <w:r w:rsidRPr="005C1F8A">
        <w:rPr>
          <w:sz w:val="22"/>
          <w:szCs w:val="22"/>
          <w:lang w:val="sk-SK"/>
        </w:rPr>
        <w:t xml:space="preserve">.2 </w:t>
      </w:r>
      <w:r w:rsidR="008D11B8" w:rsidRPr="005C1F8A">
        <w:rPr>
          <w:sz w:val="22"/>
          <w:szCs w:val="22"/>
          <w:lang w:val="sk-SK"/>
        </w:rPr>
        <w:t>Zhotoviteľ sa na základe predloženej ponuky zaväzuje</w:t>
      </w:r>
      <w:r w:rsidR="005A7CED" w:rsidRPr="005C1F8A">
        <w:rPr>
          <w:sz w:val="22"/>
          <w:szCs w:val="22"/>
          <w:lang w:val="sk-SK"/>
        </w:rPr>
        <w:t xml:space="preserve"> zapojiť do vykonávania diela</w:t>
      </w:r>
      <w:r w:rsidR="00F809D7">
        <w:rPr>
          <w:sz w:val="22"/>
          <w:szCs w:val="22"/>
          <w:lang w:val="sk-SK"/>
        </w:rPr>
        <w:t xml:space="preserve"> remeselníka</w:t>
      </w:r>
      <w:r w:rsidR="008D11B8" w:rsidRPr="005C1F8A">
        <w:rPr>
          <w:sz w:val="22"/>
          <w:szCs w:val="22"/>
          <w:lang w:val="sk-SK"/>
        </w:rPr>
        <w:t xml:space="preserve">, ktorý spĺňa kumulatívne predpoklady uvedené v bode </w:t>
      </w:r>
      <w:r w:rsidR="008D11B8" w:rsidRPr="005C1F8A">
        <w:rPr>
          <w:sz w:val="22"/>
          <w:szCs w:val="22"/>
          <w:lang w:val="sk-SK"/>
        </w:rPr>
        <w:fldChar w:fldCharType="begin"/>
      </w:r>
      <w:r w:rsidR="008D11B8" w:rsidRPr="005C1F8A">
        <w:rPr>
          <w:sz w:val="22"/>
          <w:szCs w:val="22"/>
          <w:lang w:val="sk-SK"/>
        </w:rPr>
        <w:instrText xml:space="preserve"> REF _Ref61438245 \r \h  \* MERGEFORMAT </w:instrText>
      </w:r>
      <w:r w:rsidR="008D11B8" w:rsidRPr="005C1F8A">
        <w:rPr>
          <w:sz w:val="22"/>
          <w:szCs w:val="22"/>
          <w:lang w:val="sk-SK"/>
        </w:rPr>
      </w:r>
      <w:r w:rsidR="008D11B8" w:rsidRPr="005C1F8A">
        <w:rPr>
          <w:sz w:val="22"/>
          <w:szCs w:val="22"/>
          <w:lang w:val="sk-SK"/>
        </w:rPr>
        <w:fldChar w:fldCharType="separate"/>
      </w:r>
      <w:r w:rsidR="008D11B8" w:rsidRPr="005C1F8A">
        <w:rPr>
          <w:sz w:val="22"/>
          <w:szCs w:val="22"/>
          <w:lang w:val="sk-SK"/>
        </w:rPr>
        <w:t>1</w:t>
      </w:r>
      <w:r w:rsidR="0012434E">
        <w:rPr>
          <w:sz w:val="22"/>
          <w:szCs w:val="22"/>
          <w:lang w:val="sk-SK"/>
        </w:rPr>
        <w:t>3</w:t>
      </w:r>
      <w:r w:rsidR="008D11B8" w:rsidRPr="005C1F8A">
        <w:rPr>
          <w:sz w:val="22"/>
          <w:szCs w:val="22"/>
          <w:lang w:val="sk-SK"/>
        </w:rPr>
        <w:t>.3</w:t>
      </w:r>
      <w:r w:rsidR="008D11B8" w:rsidRPr="005C1F8A">
        <w:rPr>
          <w:sz w:val="22"/>
          <w:szCs w:val="22"/>
          <w:lang w:val="sk-SK"/>
        </w:rPr>
        <w:fldChar w:fldCharType="end"/>
      </w:r>
      <w:r w:rsidR="008D11B8" w:rsidRPr="005C1F8A">
        <w:rPr>
          <w:sz w:val="22"/>
          <w:szCs w:val="22"/>
          <w:lang w:val="sk-SK"/>
        </w:rPr>
        <w:t xml:space="preserve"> v rámci doby realizácie Diela alebo jej časti v súlade s pravidlami EEA </w:t>
      </w:r>
      <w:proofErr w:type="spellStart"/>
      <w:r w:rsidR="008D11B8" w:rsidRPr="005C1F8A">
        <w:rPr>
          <w:sz w:val="22"/>
          <w:szCs w:val="22"/>
          <w:lang w:val="sk-SK"/>
        </w:rPr>
        <w:t>grants</w:t>
      </w:r>
      <w:proofErr w:type="spellEnd"/>
      <w:r w:rsidR="008D11B8" w:rsidRPr="005C1F8A">
        <w:rPr>
          <w:sz w:val="22"/>
          <w:szCs w:val="22"/>
          <w:lang w:val="sk-SK"/>
        </w:rPr>
        <w:t>. Zhotoviteľ nie je povinný mať zmluvu resp. dohodu s remeselníkom uzatvorenú počas celej doby trvania realizácie Diela.</w:t>
      </w:r>
      <w:bookmarkEnd w:id="4"/>
      <w:bookmarkEnd w:id="5"/>
      <w:r w:rsidR="002F2F9B">
        <w:rPr>
          <w:sz w:val="22"/>
          <w:szCs w:val="22"/>
          <w:lang w:val="sk-SK"/>
        </w:rPr>
        <w:t xml:space="preserve"> Remeselník </w:t>
      </w:r>
      <w:r w:rsidR="008D11B8" w:rsidRPr="005C1F8A">
        <w:rPr>
          <w:sz w:val="22"/>
          <w:szCs w:val="22"/>
          <w:lang w:val="sk-SK"/>
        </w:rPr>
        <w:t xml:space="preserve">môže byť </w:t>
      </w:r>
      <w:r w:rsidR="00567BC2" w:rsidRPr="005C1F8A">
        <w:rPr>
          <w:sz w:val="22"/>
          <w:szCs w:val="22"/>
          <w:lang w:val="sk-SK"/>
        </w:rPr>
        <w:t xml:space="preserve">aj </w:t>
      </w:r>
      <w:r w:rsidR="008D11B8" w:rsidRPr="005C1F8A">
        <w:rPr>
          <w:sz w:val="22"/>
          <w:szCs w:val="22"/>
          <w:lang w:val="sk-SK"/>
        </w:rPr>
        <w:t>osoba, ktorá je v subdodávateľskom resp. obchodnom vzťahu voči Zhotoviteľovi.</w:t>
      </w:r>
    </w:p>
    <w:p w14:paraId="5C537195" w14:textId="77777777" w:rsidR="008D11B8" w:rsidRPr="00F809D7" w:rsidRDefault="008D11B8" w:rsidP="0009484B">
      <w:pPr>
        <w:pStyle w:val="Odsekzoznamu"/>
        <w:widowControl w:val="0"/>
        <w:shd w:val="clear" w:color="auto" w:fill="FFFFFF"/>
        <w:tabs>
          <w:tab w:val="left" w:pos="567"/>
        </w:tabs>
        <w:suppressAutoHyphens/>
        <w:ind w:left="567" w:right="10" w:hanging="567"/>
        <w:jc w:val="both"/>
        <w:rPr>
          <w:rFonts w:ascii="Times New Roman" w:hAnsi="Times New Roman" w:cs="Times New Roman"/>
          <w:lang w:val="sk-SK"/>
        </w:rPr>
      </w:pPr>
    </w:p>
    <w:p w14:paraId="08393F05" w14:textId="32B12074" w:rsidR="008D11B8" w:rsidRPr="00F809D7" w:rsidRDefault="00B77842" w:rsidP="0009484B">
      <w:pPr>
        <w:widowControl w:val="0"/>
        <w:shd w:val="clear" w:color="auto" w:fill="FFFFFF"/>
        <w:tabs>
          <w:tab w:val="left" w:pos="567"/>
        </w:tabs>
        <w:suppressAutoHyphens/>
        <w:ind w:right="10"/>
        <w:contextualSpacing/>
        <w:jc w:val="both"/>
        <w:rPr>
          <w:sz w:val="22"/>
          <w:szCs w:val="22"/>
          <w:lang w:val="sk-SK"/>
        </w:rPr>
      </w:pPr>
      <w:bookmarkStart w:id="6" w:name="_Ref61438245"/>
      <w:r w:rsidRPr="00F809D7">
        <w:rPr>
          <w:sz w:val="22"/>
          <w:szCs w:val="22"/>
          <w:lang w:val="sk-SK" w:eastAsia="sk-SK"/>
        </w:rPr>
        <w:t>1</w:t>
      </w:r>
      <w:r w:rsidR="0012434E" w:rsidRPr="00F809D7">
        <w:rPr>
          <w:sz w:val="22"/>
          <w:szCs w:val="22"/>
          <w:lang w:val="sk-SK" w:eastAsia="sk-SK"/>
        </w:rPr>
        <w:t>3</w:t>
      </w:r>
      <w:r w:rsidRPr="00F809D7">
        <w:rPr>
          <w:sz w:val="22"/>
          <w:szCs w:val="22"/>
          <w:lang w:val="sk-SK" w:eastAsia="sk-SK"/>
        </w:rPr>
        <w:t xml:space="preserve">.3 </w:t>
      </w:r>
      <w:r w:rsidR="008D11B8" w:rsidRPr="00F809D7">
        <w:rPr>
          <w:sz w:val="22"/>
          <w:szCs w:val="22"/>
          <w:lang w:val="sk-SK" w:eastAsia="sk-SK"/>
        </w:rPr>
        <w:t>Kumulatívne predpoklady sú:</w:t>
      </w:r>
      <w:bookmarkEnd w:id="6"/>
      <w:r w:rsidR="008D11B8" w:rsidRPr="00F809D7">
        <w:rPr>
          <w:sz w:val="22"/>
          <w:szCs w:val="22"/>
          <w:lang w:val="sk-SK" w:eastAsia="sk-SK"/>
        </w:rPr>
        <w:t xml:space="preserve"> </w:t>
      </w:r>
    </w:p>
    <w:p w14:paraId="173346C9" w14:textId="48091FD0" w:rsidR="008D11B8" w:rsidRPr="00F809D7" w:rsidRDefault="008D11B8">
      <w:pPr>
        <w:pStyle w:val="Odsekzoznamu"/>
        <w:widowControl w:val="0"/>
        <w:numPr>
          <w:ilvl w:val="0"/>
          <w:numId w:val="27"/>
        </w:numPr>
        <w:shd w:val="clear" w:color="auto" w:fill="FFFFFF"/>
        <w:tabs>
          <w:tab w:val="left" w:pos="567"/>
        </w:tabs>
        <w:suppressAutoHyphens/>
        <w:ind w:left="993" w:right="10" w:hanging="426"/>
        <w:contextualSpacing/>
        <w:jc w:val="both"/>
        <w:rPr>
          <w:rFonts w:ascii="Times New Roman" w:hAnsi="Times New Roman" w:cs="Times New Roman"/>
          <w:lang w:val="sk-SK"/>
        </w:rPr>
      </w:pPr>
      <w:r w:rsidRPr="00F809D7">
        <w:rPr>
          <w:rFonts w:ascii="Times New Roman" w:hAnsi="Times New Roman" w:cs="Times New Roman"/>
          <w:lang w:val="sk-SK"/>
        </w:rPr>
        <w:t>skúsenosť s</w:t>
      </w:r>
      <w:r w:rsidR="002F2F9B">
        <w:rPr>
          <w:rFonts w:ascii="Times New Roman" w:hAnsi="Times New Roman" w:cs="Times New Roman"/>
          <w:lang w:val="sk-SK"/>
        </w:rPr>
        <w:t> </w:t>
      </w:r>
      <w:r w:rsidRPr="00F809D7">
        <w:rPr>
          <w:rFonts w:ascii="Times New Roman" w:hAnsi="Times New Roman" w:cs="Times New Roman"/>
          <w:lang w:val="sk-SK"/>
        </w:rPr>
        <w:t>remeselným</w:t>
      </w:r>
      <w:r w:rsidR="002F2F9B">
        <w:rPr>
          <w:rFonts w:ascii="Times New Roman" w:hAnsi="Times New Roman" w:cs="Times New Roman"/>
          <w:lang w:val="sk-SK"/>
        </w:rPr>
        <w:t>i prácami</w:t>
      </w:r>
      <w:r w:rsidRPr="00F809D7">
        <w:rPr>
          <w:rFonts w:ascii="Times New Roman" w:hAnsi="Times New Roman" w:cs="Times New Roman"/>
          <w:lang w:val="sk-SK"/>
        </w:rPr>
        <w:t>;</w:t>
      </w:r>
    </w:p>
    <w:p w14:paraId="252F47B1" w14:textId="1E34B309" w:rsidR="008D11B8" w:rsidRPr="00F809D7" w:rsidRDefault="008D11B8">
      <w:pPr>
        <w:pStyle w:val="Odsekzoznamu"/>
        <w:widowControl w:val="0"/>
        <w:numPr>
          <w:ilvl w:val="0"/>
          <w:numId w:val="27"/>
        </w:numPr>
        <w:shd w:val="clear" w:color="auto" w:fill="FFFFFF"/>
        <w:tabs>
          <w:tab w:val="left" w:pos="567"/>
        </w:tabs>
        <w:suppressAutoHyphens/>
        <w:ind w:left="993" w:right="10" w:hanging="426"/>
        <w:contextualSpacing/>
        <w:jc w:val="both"/>
        <w:rPr>
          <w:rFonts w:ascii="Times New Roman" w:hAnsi="Times New Roman" w:cs="Times New Roman"/>
          <w:lang w:val="sk-SK"/>
        </w:rPr>
      </w:pPr>
      <w:r w:rsidRPr="00F809D7">
        <w:rPr>
          <w:rFonts w:ascii="Times New Roman" w:hAnsi="Times New Roman" w:cs="Times New Roman"/>
          <w:lang w:val="sk-SK"/>
        </w:rPr>
        <w:t>miesto trvalého alebo prechodného pobytu v Nitrianskom kraji;</w:t>
      </w:r>
    </w:p>
    <w:p w14:paraId="5EB4A917" w14:textId="77777777" w:rsidR="008D11B8" w:rsidRPr="00F809D7" w:rsidRDefault="008D11B8">
      <w:pPr>
        <w:pStyle w:val="Odsekzoznamu"/>
        <w:widowControl w:val="0"/>
        <w:shd w:val="clear" w:color="auto" w:fill="FFFFFF"/>
        <w:tabs>
          <w:tab w:val="left" w:pos="567"/>
          <w:tab w:val="left" w:pos="900"/>
        </w:tabs>
        <w:suppressAutoHyphens/>
        <w:ind w:left="567" w:right="11"/>
        <w:jc w:val="both"/>
        <w:rPr>
          <w:rFonts w:ascii="Times New Roman" w:hAnsi="Times New Roman" w:cs="Times New Roman"/>
          <w:lang w:val="sk-SK"/>
        </w:rPr>
      </w:pPr>
    </w:p>
    <w:p w14:paraId="328BD2CE" w14:textId="79043D32" w:rsidR="008D11B8" w:rsidRPr="0041102E" w:rsidRDefault="00B77842" w:rsidP="005C1F8A">
      <w:pPr>
        <w:pStyle w:val="Odsekzoznamu"/>
        <w:widowControl w:val="0"/>
        <w:shd w:val="clear" w:color="auto" w:fill="FFFFFF"/>
        <w:tabs>
          <w:tab w:val="left" w:pos="900"/>
        </w:tabs>
        <w:suppressAutoHyphens/>
        <w:ind w:left="0" w:right="11"/>
        <w:contextualSpacing/>
        <w:jc w:val="both"/>
        <w:rPr>
          <w:rFonts w:ascii="Times New Roman" w:hAnsi="Times New Roman" w:cs="Times New Roman"/>
          <w:lang w:val="sk-SK"/>
        </w:rPr>
      </w:pPr>
      <w:bookmarkStart w:id="7" w:name="_Ref61437705"/>
      <w:r w:rsidRPr="00F809D7">
        <w:rPr>
          <w:rFonts w:ascii="Times New Roman" w:hAnsi="Times New Roman" w:cs="Times New Roman"/>
          <w:lang w:val="sk-SK"/>
        </w:rPr>
        <w:t>1</w:t>
      </w:r>
      <w:r w:rsidR="0012434E" w:rsidRPr="00F809D7">
        <w:rPr>
          <w:rFonts w:ascii="Times New Roman" w:hAnsi="Times New Roman" w:cs="Times New Roman"/>
          <w:lang w:val="sk-SK"/>
        </w:rPr>
        <w:t>3</w:t>
      </w:r>
      <w:r w:rsidRPr="00F809D7">
        <w:rPr>
          <w:rFonts w:ascii="Times New Roman" w:hAnsi="Times New Roman" w:cs="Times New Roman"/>
          <w:lang w:val="sk-SK"/>
        </w:rPr>
        <w:t xml:space="preserve">.4 </w:t>
      </w:r>
      <w:r w:rsidR="008D11B8" w:rsidRPr="00F809D7">
        <w:rPr>
          <w:rFonts w:ascii="Times New Roman" w:hAnsi="Times New Roman" w:cs="Times New Roman"/>
          <w:lang w:val="sk-SK"/>
        </w:rPr>
        <w:t xml:space="preserve">Povinnosť týkajúca sa zamestnania osoby spĺňajúcej kumulatívne predpoklady uvedené v bode </w:t>
      </w:r>
      <w:r w:rsidR="008D11B8" w:rsidRPr="00F809D7">
        <w:rPr>
          <w:rFonts w:ascii="Times New Roman" w:hAnsi="Times New Roman" w:cs="Times New Roman"/>
          <w:lang w:val="sk-SK"/>
        </w:rPr>
        <w:fldChar w:fldCharType="begin"/>
      </w:r>
      <w:r w:rsidR="008D11B8" w:rsidRPr="00F809D7">
        <w:rPr>
          <w:rFonts w:ascii="Times New Roman" w:hAnsi="Times New Roman" w:cs="Times New Roman"/>
          <w:lang w:val="sk-SK"/>
        </w:rPr>
        <w:instrText xml:space="preserve"> REF _Ref61438245 \r \h  \* MERGEFORMAT </w:instrText>
      </w:r>
      <w:r w:rsidR="008D11B8" w:rsidRPr="00F809D7">
        <w:rPr>
          <w:rFonts w:ascii="Times New Roman" w:hAnsi="Times New Roman" w:cs="Times New Roman"/>
          <w:lang w:val="sk-SK"/>
        </w:rPr>
      </w:r>
      <w:r w:rsidR="008D11B8" w:rsidRPr="00F809D7">
        <w:rPr>
          <w:rFonts w:ascii="Times New Roman" w:hAnsi="Times New Roman" w:cs="Times New Roman"/>
          <w:lang w:val="sk-SK"/>
        </w:rPr>
        <w:fldChar w:fldCharType="separate"/>
      </w:r>
      <w:r w:rsidR="008D11B8" w:rsidRPr="00F809D7">
        <w:rPr>
          <w:rFonts w:ascii="Times New Roman" w:hAnsi="Times New Roman" w:cs="Times New Roman"/>
          <w:lang w:val="sk-SK"/>
        </w:rPr>
        <w:t>1</w:t>
      </w:r>
      <w:r w:rsidR="0012434E" w:rsidRPr="00F809D7">
        <w:rPr>
          <w:rFonts w:ascii="Times New Roman" w:hAnsi="Times New Roman" w:cs="Times New Roman"/>
          <w:lang w:val="sk-SK"/>
        </w:rPr>
        <w:t>3</w:t>
      </w:r>
      <w:r w:rsidR="008D11B8" w:rsidRPr="00F809D7">
        <w:rPr>
          <w:rFonts w:ascii="Times New Roman" w:hAnsi="Times New Roman" w:cs="Times New Roman"/>
          <w:lang w:val="sk-SK"/>
        </w:rPr>
        <w:t>.3</w:t>
      </w:r>
      <w:r w:rsidR="008D11B8" w:rsidRPr="00F809D7">
        <w:rPr>
          <w:rFonts w:ascii="Times New Roman" w:hAnsi="Times New Roman" w:cs="Times New Roman"/>
          <w:lang w:val="sk-SK"/>
        </w:rPr>
        <w:fldChar w:fldCharType="end"/>
      </w:r>
      <w:r w:rsidR="008D11B8" w:rsidRPr="00F809D7">
        <w:rPr>
          <w:rFonts w:ascii="Times New Roman" w:hAnsi="Times New Roman" w:cs="Times New Roman"/>
          <w:lang w:val="sk-SK"/>
        </w:rPr>
        <w:t xml:space="preserve"> bude považovaná za splnenú, ak dôjde k </w:t>
      </w:r>
      <w:r w:rsidR="005A7CED" w:rsidRPr="00F809D7">
        <w:rPr>
          <w:rFonts w:ascii="Times New Roman" w:hAnsi="Times New Roman" w:cs="Times New Roman"/>
          <w:lang w:val="sk-SK"/>
        </w:rPr>
        <w:t xml:space="preserve">zapojeniu </w:t>
      </w:r>
      <w:r w:rsidR="008D11B8" w:rsidRPr="00F809D7">
        <w:rPr>
          <w:rFonts w:ascii="Times New Roman" w:hAnsi="Times New Roman" w:cs="Times New Roman"/>
          <w:lang w:val="sk-SK"/>
        </w:rPr>
        <w:t xml:space="preserve">tejto osoby na </w:t>
      </w:r>
      <w:r w:rsidR="002F2F9B">
        <w:rPr>
          <w:rFonts w:ascii="Times New Roman" w:hAnsi="Times New Roman" w:cs="Times New Roman"/>
          <w:lang w:val="sk-SK"/>
        </w:rPr>
        <w:t xml:space="preserve">dobu nevyhnutnú na vykonanie remeselných </w:t>
      </w:r>
      <w:r w:rsidR="008D11B8" w:rsidRPr="00F809D7">
        <w:rPr>
          <w:rFonts w:ascii="Times New Roman" w:hAnsi="Times New Roman" w:cs="Times New Roman"/>
          <w:lang w:val="sk-SK"/>
        </w:rPr>
        <w:t xml:space="preserve">činností podľa povahy takejto činnosti, na ktorú bude osoba (remeselník) zamestnaná počas doby realizácie Diela. Dokladom splnenia tejto podmienky je pracovná zmluva alebo dohoda, </w:t>
      </w:r>
      <w:r w:rsidR="00567BC2" w:rsidRPr="00F809D7">
        <w:rPr>
          <w:rFonts w:ascii="Times New Roman" w:hAnsi="Times New Roman" w:cs="Times New Roman"/>
          <w:lang w:val="sk-SK"/>
        </w:rPr>
        <w:t>ako aj</w:t>
      </w:r>
      <w:r w:rsidR="008D11B8" w:rsidRPr="00F809D7">
        <w:rPr>
          <w:rFonts w:ascii="Times New Roman" w:hAnsi="Times New Roman" w:cs="Times New Roman"/>
          <w:lang w:val="sk-SK"/>
        </w:rPr>
        <w:t xml:space="preserve"> zmluva uzavretá na základe Obchodného zákonníka, medzi Zhotoviteľom a remeselníkom. </w:t>
      </w:r>
      <w:r w:rsidR="008D11B8" w:rsidRPr="00F809D7">
        <w:rPr>
          <w:rFonts w:ascii="Times New Roman" w:hAnsi="Times New Roman" w:cs="Times New Roman"/>
          <w:lang w:val="sk-SK" w:eastAsia="sk-SK"/>
        </w:rPr>
        <w:t>Ďalšími</w:t>
      </w:r>
      <w:r w:rsidR="008D11B8" w:rsidRPr="0041102E">
        <w:rPr>
          <w:rFonts w:ascii="Times New Roman" w:hAnsi="Times New Roman" w:cs="Times New Roman"/>
          <w:lang w:val="sk-SK" w:eastAsia="sk-SK"/>
        </w:rPr>
        <w:t xml:space="preserve"> dokladmi splnenia podmienky je samotné v</w:t>
      </w:r>
      <w:r w:rsidR="008D11B8" w:rsidRPr="0041102E">
        <w:rPr>
          <w:rFonts w:ascii="Times New Roman" w:hAnsi="Times New Roman" w:cs="Times New Roman"/>
          <w:lang w:val="sk-SK"/>
        </w:rPr>
        <w:t>ykonanie prác remeselníkom na Diele a zápis o vykonaní týchto prác v stavebnom denníku.</w:t>
      </w:r>
      <w:bookmarkEnd w:id="7"/>
    </w:p>
    <w:p w14:paraId="0F9A937B" w14:textId="77777777" w:rsidR="008D11B8" w:rsidRPr="0041102E" w:rsidRDefault="008D11B8" w:rsidP="00981DB7">
      <w:pPr>
        <w:widowControl w:val="0"/>
        <w:shd w:val="clear" w:color="auto" w:fill="FFFFFF"/>
        <w:tabs>
          <w:tab w:val="left" w:pos="567"/>
          <w:tab w:val="left" w:pos="900"/>
        </w:tabs>
        <w:suppressAutoHyphens/>
        <w:ind w:right="11"/>
        <w:jc w:val="both"/>
        <w:rPr>
          <w:lang w:val="sk-SK"/>
        </w:rPr>
      </w:pPr>
    </w:p>
    <w:p w14:paraId="64AB57D9" w14:textId="50EEFE48" w:rsidR="00DC654E" w:rsidRDefault="008D11B8" w:rsidP="00BE0994">
      <w:pPr>
        <w:pStyle w:val="Odsekzoznamu"/>
        <w:widowControl w:val="0"/>
        <w:shd w:val="clear" w:color="auto" w:fill="FFFFFF"/>
        <w:tabs>
          <w:tab w:val="left" w:pos="900"/>
        </w:tabs>
        <w:suppressAutoHyphens/>
        <w:ind w:left="0" w:right="11"/>
        <w:contextualSpacing/>
        <w:jc w:val="both"/>
        <w:rPr>
          <w:rFonts w:ascii="Times New Roman" w:hAnsi="Times New Roman" w:cs="Times New Roman"/>
          <w:szCs w:val="24"/>
          <w:lang w:val="sk-SK" w:eastAsia="sk-SK"/>
        </w:rPr>
      </w:pPr>
      <w:r w:rsidRPr="0071119F">
        <w:rPr>
          <w:rFonts w:ascii="Times New Roman" w:hAnsi="Times New Roman" w:cs="Times New Roman"/>
          <w:szCs w:val="24"/>
          <w:lang w:val="sk-SK" w:eastAsia="sk-SK"/>
        </w:rPr>
        <w:t xml:space="preserve">Zhotoviteľ je povinný, na základe výzvy Objednávateľa, po protokolárnom odovzdaní Diela alebo jeho časti do užívania, v rámci realizácie ktorého boli využité práce remeselníka, bezodkladne predložiť doklad/resp. dôkaz o zamestnaní osoby (remeselníka), ktorou zhotoviteľ preukazuje splnenie podmienky podľa bodu </w:t>
      </w:r>
      <w:r w:rsidRPr="007A41F0">
        <w:rPr>
          <w:szCs w:val="24"/>
          <w:lang w:val="sk-SK" w:eastAsia="sk-SK"/>
        </w:rPr>
        <w:fldChar w:fldCharType="begin"/>
      </w:r>
      <w:r w:rsidRPr="0071119F">
        <w:rPr>
          <w:szCs w:val="24"/>
          <w:lang w:val="sk-SK" w:eastAsia="sk-SK"/>
        </w:rPr>
        <w:instrText xml:space="preserve"> REF _Ref61438378 \r \h  \* MERGEFORMAT </w:instrText>
      </w:r>
      <w:r w:rsidRPr="007A41F0">
        <w:rPr>
          <w:szCs w:val="24"/>
          <w:lang w:val="sk-SK" w:eastAsia="sk-SK"/>
        </w:rPr>
      </w:r>
      <w:r w:rsidRPr="007A41F0">
        <w:rPr>
          <w:szCs w:val="24"/>
          <w:lang w:val="sk-SK" w:eastAsia="sk-SK"/>
        </w:rPr>
        <w:fldChar w:fldCharType="separate"/>
      </w:r>
      <w:r w:rsidRPr="007A41F0">
        <w:rPr>
          <w:rFonts w:ascii="Times New Roman" w:hAnsi="Times New Roman" w:cs="Times New Roman"/>
          <w:szCs w:val="24"/>
          <w:lang w:val="sk-SK" w:eastAsia="sk-SK"/>
        </w:rPr>
        <w:t>1</w:t>
      </w:r>
      <w:r w:rsidR="0012434E">
        <w:rPr>
          <w:rFonts w:ascii="Times New Roman" w:hAnsi="Times New Roman" w:cs="Times New Roman"/>
          <w:szCs w:val="24"/>
          <w:lang w:val="sk-SK" w:eastAsia="sk-SK"/>
        </w:rPr>
        <w:t>3</w:t>
      </w:r>
      <w:r w:rsidRPr="007A41F0">
        <w:rPr>
          <w:rFonts w:ascii="Times New Roman" w:hAnsi="Times New Roman" w:cs="Times New Roman"/>
          <w:szCs w:val="24"/>
          <w:lang w:val="sk-SK" w:eastAsia="sk-SK"/>
        </w:rPr>
        <w:t>.2</w:t>
      </w:r>
      <w:r w:rsidRPr="007A41F0">
        <w:rPr>
          <w:szCs w:val="24"/>
          <w:lang w:val="sk-SK" w:eastAsia="sk-SK"/>
        </w:rPr>
        <w:fldChar w:fldCharType="end"/>
      </w:r>
      <w:r w:rsidRPr="0071119F">
        <w:rPr>
          <w:rFonts w:ascii="Times New Roman" w:hAnsi="Times New Roman" w:cs="Times New Roman"/>
          <w:szCs w:val="24"/>
          <w:lang w:val="sk-SK" w:eastAsia="sk-SK"/>
        </w:rPr>
        <w:t>. Z dôkazu musí byť zrejmé splnenie vyššie uvedených predpokladov podľa bodu</w:t>
      </w:r>
      <w:r w:rsidR="0012434E">
        <w:rPr>
          <w:rFonts w:ascii="Times New Roman" w:hAnsi="Times New Roman" w:cs="Times New Roman"/>
          <w:szCs w:val="24"/>
          <w:lang w:val="sk-SK" w:eastAsia="sk-SK"/>
        </w:rPr>
        <w:t xml:space="preserve"> </w:t>
      </w:r>
      <w:r w:rsidR="00981DB7">
        <w:rPr>
          <w:rFonts w:ascii="Times New Roman" w:hAnsi="Times New Roman" w:cs="Times New Roman"/>
          <w:szCs w:val="24"/>
          <w:lang w:val="sk-SK" w:eastAsia="sk-SK"/>
        </w:rPr>
        <w:t>1</w:t>
      </w:r>
      <w:r w:rsidR="0012434E">
        <w:rPr>
          <w:rFonts w:ascii="Times New Roman" w:hAnsi="Times New Roman" w:cs="Times New Roman"/>
          <w:szCs w:val="24"/>
          <w:lang w:val="sk-SK" w:eastAsia="sk-SK"/>
        </w:rPr>
        <w:t>3</w:t>
      </w:r>
      <w:r w:rsidR="00981DB7">
        <w:rPr>
          <w:rFonts w:ascii="Times New Roman" w:hAnsi="Times New Roman" w:cs="Times New Roman"/>
          <w:szCs w:val="24"/>
          <w:lang w:val="sk-SK" w:eastAsia="sk-SK"/>
        </w:rPr>
        <w:t>.3</w:t>
      </w:r>
      <w:r w:rsidRPr="0071119F">
        <w:rPr>
          <w:rFonts w:ascii="Times New Roman" w:hAnsi="Times New Roman" w:cs="Times New Roman"/>
          <w:szCs w:val="24"/>
          <w:lang w:val="sk-SK" w:eastAsia="sk-SK"/>
        </w:rPr>
        <w:t xml:space="preserve">. </w:t>
      </w:r>
    </w:p>
    <w:p w14:paraId="024F06F9" w14:textId="77777777" w:rsidR="00567BC2" w:rsidRPr="000A4A83" w:rsidRDefault="00567BC2" w:rsidP="005C1F8A">
      <w:pPr>
        <w:pStyle w:val="Odsekzoznamu"/>
        <w:widowControl w:val="0"/>
        <w:shd w:val="clear" w:color="auto" w:fill="FFFFFF"/>
        <w:tabs>
          <w:tab w:val="left" w:pos="900"/>
        </w:tabs>
        <w:suppressAutoHyphens/>
        <w:ind w:left="0" w:right="11"/>
        <w:contextualSpacing/>
        <w:jc w:val="both"/>
        <w:rPr>
          <w:rFonts w:ascii="Times New Roman" w:hAnsi="Times New Roman" w:cs="Times New Roman"/>
          <w:lang w:val="sk-SK"/>
        </w:rPr>
      </w:pPr>
    </w:p>
    <w:p w14:paraId="1C560822" w14:textId="6BFD8EA3" w:rsidR="00623E2F" w:rsidRDefault="00623E2F" w:rsidP="005C1F8A">
      <w:pPr>
        <w:widowControl w:val="0"/>
        <w:autoSpaceDE w:val="0"/>
        <w:autoSpaceDN w:val="0"/>
        <w:adjustRightInd w:val="0"/>
        <w:jc w:val="center"/>
        <w:rPr>
          <w:sz w:val="22"/>
          <w:szCs w:val="22"/>
          <w:lang w:val="sk-SK"/>
        </w:rPr>
      </w:pPr>
      <w:r>
        <w:rPr>
          <w:sz w:val="22"/>
          <w:szCs w:val="22"/>
          <w:lang w:val="sk-SK"/>
        </w:rPr>
        <w:t>Článok 1</w:t>
      </w:r>
      <w:r w:rsidR="00AF6742">
        <w:rPr>
          <w:sz w:val="22"/>
          <w:szCs w:val="22"/>
          <w:lang w:val="sk-SK"/>
        </w:rPr>
        <w:t>4</w:t>
      </w:r>
    </w:p>
    <w:p w14:paraId="2B82D433" w14:textId="77777777" w:rsidR="00623E2F" w:rsidRDefault="00623E2F" w:rsidP="005C1F8A">
      <w:pPr>
        <w:widowControl w:val="0"/>
        <w:autoSpaceDE w:val="0"/>
        <w:autoSpaceDN w:val="0"/>
        <w:adjustRightInd w:val="0"/>
        <w:jc w:val="center"/>
        <w:rPr>
          <w:b/>
          <w:bCs/>
          <w:sz w:val="22"/>
          <w:szCs w:val="22"/>
          <w:lang w:val="sk-SK"/>
        </w:rPr>
      </w:pPr>
      <w:r>
        <w:rPr>
          <w:b/>
          <w:bCs/>
          <w:sz w:val="22"/>
          <w:szCs w:val="22"/>
          <w:lang w:val="sk-SK"/>
        </w:rPr>
        <w:t>Záverečné ustanovenia</w:t>
      </w:r>
    </w:p>
    <w:p w14:paraId="551365D1" w14:textId="77777777" w:rsidR="00623E2F" w:rsidRDefault="00623E2F" w:rsidP="005C1F8A">
      <w:pPr>
        <w:widowControl w:val="0"/>
        <w:autoSpaceDE w:val="0"/>
        <w:autoSpaceDN w:val="0"/>
        <w:adjustRightInd w:val="0"/>
        <w:ind w:left="567" w:hanging="567"/>
        <w:jc w:val="both"/>
        <w:rPr>
          <w:sz w:val="22"/>
          <w:szCs w:val="22"/>
          <w:lang w:val="sk-SK"/>
        </w:rPr>
      </w:pPr>
    </w:p>
    <w:p w14:paraId="04BBB657" w14:textId="432B1DF5" w:rsidR="0062315E" w:rsidRDefault="00111D5A" w:rsidP="00BE0994">
      <w:pPr>
        <w:pStyle w:val="Bezriadkovania"/>
        <w:jc w:val="both"/>
        <w:rPr>
          <w:rFonts w:ascii="Times New Roman" w:hAnsi="Times New Roman" w:cs="Times New Roman"/>
          <w:bCs/>
        </w:rPr>
      </w:pPr>
      <w:r>
        <w:rPr>
          <w:rFonts w:ascii="Times New Roman" w:hAnsi="Times New Roman" w:cs="Times New Roman"/>
          <w:bCs/>
        </w:rPr>
        <w:t>1</w:t>
      </w:r>
      <w:r w:rsidR="00AF6742">
        <w:rPr>
          <w:rFonts w:ascii="Times New Roman" w:hAnsi="Times New Roman" w:cs="Times New Roman"/>
          <w:bCs/>
        </w:rPr>
        <w:t>4</w:t>
      </w:r>
      <w:r w:rsidRPr="00111D5A">
        <w:rPr>
          <w:rFonts w:ascii="Times New Roman" w:hAnsi="Times New Roman" w:cs="Times New Roman"/>
          <w:bCs/>
        </w:rPr>
        <w:t>.1</w:t>
      </w:r>
      <w:r w:rsidRPr="00111D5A">
        <w:rPr>
          <w:rFonts w:ascii="Times New Roman" w:hAnsi="Times New Roman" w:cs="Times New Roman"/>
          <w:bCs/>
        </w:rPr>
        <w:tab/>
        <w:t>Zmluva nadobúda platnosť dňom jej podpisu oprávnenými zástupcami oboch zmluvných strán. Táto zmluva je v zmysle §5a zákona č. 211/2000 Z. z. o slobodnom prístupe k informáciám a o zmene a doplnení niektorých zákonov v znení neskorších predpisov povinne zverejňovanou zmluvou, ktorá sa zverejňuje na webovom sídle Objednávateľa. Zmluvné strany sa v súlade  s</w:t>
      </w:r>
      <w:r w:rsidR="0009484B">
        <w:rPr>
          <w:rFonts w:ascii="Times New Roman" w:hAnsi="Times New Roman" w:cs="Times New Roman"/>
          <w:bCs/>
        </w:rPr>
        <w:t xml:space="preserve"> </w:t>
      </w:r>
      <w:r w:rsidRPr="00111D5A">
        <w:rPr>
          <w:rFonts w:ascii="Times New Roman" w:hAnsi="Times New Roman" w:cs="Times New Roman"/>
          <w:bCs/>
        </w:rPr>
        <w:t>ustanovením § 47a ods. 2 zákona č. 40/1964 Zb. Občianskeho zákonníka dohodli  na odložení jej účinnosti a to: i) schválenia procesu verejného obstarávania poskytovateľom nenávratného finančného príspevku, ii) zverejneni</w:t>
      </w:r>
      <w:r w:rsidR="0071119F">
        <w:rPr>
          <w:rFonts w:ascii="Times New Roman" w:hAnsi="Times New Roman" w:cs="Times New Roman"/>
          <w:bCs/>
        </w:rPr>
        <w:t>a</w:t>
      </w:r>
      <w:r w:rsidRPr="00111D5A">
        <w:rPr>
          <w:rFonts w:ascii="Times New Roman" w:hAnsi="Times New Roman" w:cs="Times New Roman"/>
          <w:bCs/>
        </w:rPr>
        <w:t xml:space="preserve"> podpísanej zmluvy o dielo na  webovej stránke verejného obstarávateľa. </w:t>
      </w:r>
      <w:r w:rsidR="0062315E">
        <w:rPr>
          <w:rFonts w:ascii="Times New Roman" w:hAnsi="Times New Roman" w:cs="Times New Roman"/>
          <w:bCs/>
        </w:rPr>
        <w:t xml:space="preserve">Zmluvné strany berú na vedomie, že zmluva ako aj všetky jej prípadné dodatky, môže byť zverejnená na webovom sídle správcu programu. </w:t>
      </w:r>
    </w:p>
    <w:p w14:paraId="304EDA2F" w14:textId="77777777" w:rsidR="0062315E" w:rsidRDefault="0062315E" w:rsidP="00B65EE5">
      <w:pPr>
        <w:pStyle w:val="Bezriadkovania"/>
        <w:jc w:val="both"/>
        <w:rPr>
          <w:rFonts w:ascii="Times New Roman" w:hAnsi="Times New Roman" w:cs="Times New Roman"/>
          <w:bCs/>
        </w:rPr>
      </w:pPr>
    </w:p>
    <w:p w14:paraId="699E441B" w14:textId="727AC0E0" w:rsidR="00B77842" w:rsidRDefault="0062315E" w:rsidP="0009484B">
      <w:pPr>
        <w:pStyle w:val="Bezriadkovania"/>
        <w:jc w:val="both"/>
        <w:rPr>
          <w:rFonts w:ascii="Times New Roman" w:hAnsi="Times New Roman" w:cs="Times New Roman"/>
          <w:bCs/>
        </w:rPr>
      </w:pPr>
      <w:r>
        <w:rPr>
          <w:rFonts w:ascii="Times New Roman" w:hAnsi="Times New Roman" w:cs="Times New Roman"/>
          <w:bCs/>
        </w:rPr>
        <w:t>1</w:t>
      </w:r>
      <w:r w:rsidR="00AF6742">
        <w:rPr>
          <w:rFonts w:ascii="Times New Roman" w:hAnsi="Times New Roman" w:cs="Times New Roman"/>
          <w:bCs/>
        </w:rPr>
        <w:t>4</w:t>
      </w:r>
      <w:r>
        <w:rPr>
          <w:rFonts w:ascii="Times New Roman" w:hAnsi="Times New Roman" w:cs="Times New Roman"/>
          <w:bCs/>
        </w:rPr>
        <w:t>.2</w:t>
      </w:r>
      <w:r>
        <w:rPr>
          <w:rFonts w:ascii="Times New Roman" w:hAnsi="Times New Roman" w:cs="Times New Roman"/>
          <w:bCs/>
        </w:rPr>
        <w:tab/>
      </w:r>
      <w:r w:rsidR="00111D5A" w:rsidRPr="00111D5A">
        <w:rPr>
          <w:rFonts w:ascii="Times New Roman" w:hAnsi="Times New Roman" w:cs="Times New Roman"/>
          <w:bCs/>
        </w:rPr>
        <w:t>Verejný obstarávateľ/Objednávateľ si vyhradzuje právo odstúpiť od zmluvy bez udania dôvodu v nadväznosti na doručenie správy z kontroly verejného obstarávania</w:t>
      </w:r>
      <w:r w:rsidR="00111D5A">
        <w:rPr>
          <w:rFonts w:ascii="Times New Roman" w:hAnsi="Times New Roman" w:cs="Times New Roman"/>
          <w:bCs/>
        </w:rPr>
        <w:t xml:space="preserve"> o neschválení procesu verejného obstarávania.</w:t>
      </w:r>
    </w:p>
    <w:p w14:paraId="76BAE493" w14:textId="77777777" w:rsidR="00B77842" w:rsidRDefault="00B77842" w:rsidP="0009484B">
      <w:pPr>
        <w:pStyle w:val="Bezriadkovania"/>
        <w:jc w:val="both"/>
        <w:rPr>
          <w:rFonts w:ascii="Times New Roman" w:hAnsi="Times New Roman" w:cs="Times New Roman"/>
          <w:bCs/>
        </w:rPr>
      </w:pPr>
    </w:p>
    <w:p w14:paraId="4CA8AEBE" w14:textId="6A464BBB" w:rsidR="003A60FF" w:rsidRDefault="003A60FF">
      <w:pPr>
        <w:pStyle w:val="Bezriadkovania"/>
        <w:jc w:val="both"/>
        <w:rPr>
          <w:rFonts w:ascii="Times New Roman" w:hAnsi="Times New Roman" w:cs="Times New Roman"/>
          <w:bCs/>
        </w:rPr>
      </w:pPr>
      <w:r>
        <w:rPr>
          <w:rFonts w:ascii="Times New Roman" w:hAnsi="Times New Roman" w:cs="Times New Roman"/>
          <w:bCs/>
        </w:rPr>
        <w:t>1</w:t>
      </w:r>
      <w:r w:rsidR="00AF6742">
        <w:rPr>
          <w:rFonts w:ascii="Times New Roman" w:hAnsi="Times New Roman" w:cs="Times New Roman"/>
          <w:bCs/>
        </w:rPr>
        <w:t>4</w:t>
      </w:r>
      <w:r>
        <w:rPr>
          <w:rFonts w:ascii="Times New Roman" w:hAnsi="Times New Roman" w:cs="Times New Roman"/>
          <w:bCs/>
        </w:rPr>
        <w:t>.3</w:t>
      </w:r>
      <w:r w:rsidR="00880AAE">
        <w:rPr>
          <w:rFonts w:ascii="Times New Roman" w:hAnsi="Times New Roman" w:cs="Times New Roman"/>
          <w:bCs/>
        </w:rPr>
        <w:t xml:space="preserve"> </w:t>
      </w:r>
      <w:r w:rsidR="00880AAE" w:rsidRPr="00880AAE">
        <w:rPr>
          <w:rFonts w:ascii="Times New Roman" w:hAnsi="Times New Roman" w:cs="Times New Roman"/>
          <w:bCs/>
        </w:rPr>
        <w:t xml:space="preserve">Všetky oficiálne oznámenia medzi </w:t>
      </w:r>
      <w:r w:rsidR="00880AAE">
        <w:rPr>
          <w:rFonts w:ascii="Times New Roman" w:hAnsi="Times New Roman" w:cs="Times New Roman"/>
          <w:bCs/>
        </w:rPr>
        <w:t>z</w:t>
      </w:r>
      <w:r w:rsidR="00880AAE" w:rsidRPr="00880AAE">
        <w:rPr>
          <w:rFonts w:ascii="Times New Roman" w:hAnsi="Times New Roman" w:cs="Times New Roman"/>
          <w:bCs/>
        </w:rPr>
        <w:t xml:space="preserve">mluvnými stranami na základe tejto </w:t>
      </w:r>
      <w:r w:rsidR="00880AAE">
        <w:rPr>
          <w:rFonts w:ascii="Times New Roman" w:hAnsi="Times New Roman" w:cs="Times New Roman"/>
          <w:bCs/>
        </w:rPr>
        <w:t>z</w:t>
      </w:r>
      <w:r w:rsidR="00880AAE" w:rsidRPr="00880AAE">
        <w:rPr>
          <w:rFonts w:ascii="Times New Roman" w:hAnsi="Times New Roman" w:cs="Times New Roman"/>
          <w:bCs/>
        </w:rPr>
        <w:t xml:space="preserve">mluvy, budú </w:t>
      </w:r>
      <w:r w:rsidR="00880AAE">
        <w:rPr>
          <w:rFonts w:ascii="Times New Roman" w:hAnsi="Times New Roman" w:cs="Times New Roman"/>
          <w:bCs/>
        </w:rPr>
        <w:t xml:space="preserve">doručované </w:t>
      </w:r>
      <w:r w:rsidR="00880AAE" w:rsidRPr="00880AAE">
        <w:rPr>
          <w:rFonts w:ascii="Times New Roman" w:hAnsi="Times New Roman" w:cs="Times New Roman"/>
          <w:bCs/>
        </w:rPr>
        <w:t xml:space="preserve">e-mailom, ktorý bude bezprostredne potvrdený zaslaním </w:t>
      </w:r>
      <w:r w:rsidR="00880AAE">
        <w:rPr>
          <w:rFonts w:ascii="Times New Roman" w:hAnsi="Times New Roman" w:cs="Times New Roman"/>
          <w:bCs/>
        </w:rPr>
        <w:t xml:space="preserve">doporučeného </w:t>
      </w:r>
      <w:r w:rsidR="00880AAE" w:rsidRPr="00880AAE">
        <w:rPr>
          <w:rFonts w:ascii="Times New Roman" w:hAnsi="Times New Roman" w:cs="Times New Roman"/>
          <w:bCs/>
        </w:rPr>
        <w:t>listu</w:t>
      </w:r>
      <w:r w:rsidR="00880AAE">
        <w:rPr>
          <w:rFonts w:ascii="Times New Roman" w:hAnsi="Times New Roman" w:cs="Times New Roman"/>
          <w:bCs/>
        </w:rPr>
        <w:t xml:space="preserve"> na adresu uvedenú v záhlaví zmluvy</w:t>
      </w:r>
      <w:r w:rsidR="00880AAE" w:rsidRPr="00880AAE">
        <w:rPr>
          <w:rFonts w:ascii="Times New Roman" w:hAnsi="Times New Roman" w:cs="Times New Roman"/>
          <w:bCs/>
        </w:rPr>
        <w:t>.</w:t>
      </w:r>
    </w:p>
    <w:p w14:paraId="2DDB1AAD" w14:textId="77777777" w:rsidR="0062315E" w:rsidRDefault="0062315E">
      <w:pPr>
        <w:pStyle w:val="Bezriadkovania"/>
        <w:jc w:val="both"/>
        <w:rPr>
          <w:rFonts w:ascii="Times New Roman" w:hAnsi="Times New Roman" w:cs="Times New Roman"/>
          <w:bCs/>
        </w:rPr>
      </w:pPr>
    </w:p>
    <w:p w14:paraId="2E570A78" w14:textId="77777777" w:rsidR="00F809D7" w:rsidRDefault="00AF6742" w:rsidP="00F809D7">
      <w:pPr>
        <w:pStyle w:val="Bezriadkovania"/>
        <w:jc w:val="both"/>
        <w:rPr>
          <w:rFonts w:ascii="Times New Roman" w:hAnsi="Times New Roman" w:cs="Times New Roman"/>
          <w:bCs/>
        </w:rPr>
      </w:pPr>
      <w:r>
        <w:rPr>
          <w:rFonts w:ascii="Times New Roman" w:hAnsi="Times New Roman" w:cs="Times New Roman"/>
          <w:bCs/>
        </w:rPr>
        <w:t>14</w:t>
      </w:r>
      <w:r w:rsidR="00111D5A" w:rsidRPr="00111D5A">
        <w:rPr>
          <w:rFonts w:ascii="Times New Roman" w:hAnsi="Times New Roman" w:cs="Times New Roman"/>
          <w:bCs/>
        </w:rPr>
        <w:t>.</w:t>
      </w:r>
      <w:r w:rsidR="003A60FF">
        <w:rPr>
          <w:rFonts w:ascii="Times New Roman" w:hAnsi="Times New Roman" w:cs="Times New Roman"/>
          <w:bCs/>
        </w:rPr>
        <w:t>4</w:t>
      </w:r>
      <w:r w:rsidR="00111D5A" w:rsidRPr="00111D5A">
        <w:rPr>
          <w:rFonts w:ascii="Times New Roman" w:hAnsi="Times New Roman" w:cs="Times New Roman"/>
          <w:bCs/>
        </w:rPr>
        <w:tab/>
        <w:t xml:space="preserve">Každé ustanovenie tejto Zmluvy je nutné vykladať v súlade s účelom Zmluvy tak, aby bolo účinné a platné podľa platných právnych predpisov. Pokiaľ by však bolo podľa platných právnych predpisov nevykonateľné, neplatné alebo neúčinné, nebudú tým dotknuté ostatné ustanovenia tejto </w:t>
      </w:r>
      <w:r w:rsidR="00386A1C">
        <w:rPr>
          <w:rFonts w:ascii="Times New Roman" w:hAnsi="Times New Roman" w:cs="Times New Roman"/>
          <w:bCs/>
        </w:rPr>
        <w:tab/>
      </w:r>
      <w:r w:rsidR="00111D5A" w:rsidRPr="00111D5A">
        <w:rPr>
          <w:rFonts w:ascii="Times New Roman" w:hAnsi="Times New Roman" w:cs="Times New Roman"/>
          <w:bCs/>
        </w:rPr>
        <w:t>Zmluvy.</w:t>
      </w:r>
      <w:r w:rsidR="00F809D7">
        <w:rPr>
          <w:rFonts w:ascii="Times New Roman" w:hAnsi="Times New Roman" w:cs="Times New Roman"/>
          <w:bCs/>
        </w:rPr>
        <w:t xml:space="preserve"> </w:t>
      </w:r>
    </w:p>
    <w:p w14:paraId="499B2894" w14:textId="00AE0088" w:rsidR="00111D5A" w:rsidRDefault="00111D5A" w:rsidP="00F809D7">
      <w:pPr>
        <w:pStyle w:val="Bezriadkovania"/>
        <w:jc w:val="both"/>
        <w:rPr>
          <w:rFonts w:ascii="Times New Roman" w:hAnsi="Times New Roman" w:cs="Times New Roman"/>
          <w:bCs/>
        </w:rPr>
      </w:pPr>
      <w:r w:rsidRPr="00111D5A">
        <w:rPr>
          <w:rFonts w:ascii="Times New Roman" w:hAnsi="Times New Roman" w:cs="Times New Roman"/>
          <w:bCs/>
        </w:rPr>
        <w:t xml:space="preserve">V </w:t>
      </w:r>
      <w:r w:rsidR="00F809D7">
        <w:rPr>
          <w:rFonts w:ascii="Times New Roman" w:hAnsi="Times New Roman" w:cs="Times New Roman"/>
          <w:bCs/>
        </w:rPr>
        <w:t>p</w:t>
      </w:r>
      <w:r w:rsidRPr="00111D5A">
        <w:rPr>
          <w:rFonts w:ascii="Times New Roman" w:hAnsi="Times New Roman" w:cs="Times New Roman"/>
          <w:bCs/>
        </w:rPr>
        <w:t xml:space="preserve">rípade </w:t>
      </w:r>
      <w:proofErr w:type="spellStart"/>
      <w:r w:rsidRPr="00111D5A">
        <w:rPr>
          <w:rFonts w:ascii="Times New Roman" w:hAnsi="Times New Roman" w:cs="Times New Roman"/>
          <w:bCs/>
        </w:rPr>
        <w:t>nevykonateľnosti</w:t>
      </w:r>
      <w:proofErr w:type="spellEnd"/>
      <w:r w:rsidRPr="00111D5A">
        <w:rPr>
          <w:rFonts w:ascii="Times New Roman" w:hAnsi="Times New Roman" w:cs="Times New Roman"/>
          <w:bCs/>
        </w:rPr>
        <w:t>, neplatnosti alebo neúčinnosti sa Zmluvné strany zaväzujú nahradiť takéto</w:t>
      </w:r>
      <w:r w:rsidR="00F809D7">
        <w:rPr>
          <w:rFonts w:ascii="Times New Roman" w:hAnsi="Times New Roman" w:cs="Times New Roman"/>
          <w:bCs/>
        </w:rPr>
        <w:t xml:space="preserve"> u</w:t>
      </w:r>
      <w:r w:rsidRPr="00111D5A">
        <w:rPr>
          <w:rFonts w:ascii="Times New Roman" w:hAnsi="Times New Roman" w:cs="Times New Roman"/>
          <w:bCs/>
        </w:rPr>
        <w:t>stanovenie v súlade s účelom Zmluvy a platnými právnymi predpismi, ktoré svojou povahou najbližšie upravujú daný právny vzťah.</w:t>
      </w:r>
    </w:p>
    <w:p w14:paraId="6070856A" w14:textId="77777777" w:rsidR="00914E75" w:rsidRDefault="00914E75">
      <w:pPr>
        <w:pStyle w:val="Bezriadkovania"/>
        <w:jc w:val="both"/>
        <w:rPr>
          <w:rFonts w:ascii="Times New Roman" w:hAnsi="Times New Roman" w:cs="Times New Roman"/>
          <w:bCs/>
        </w:rPr>
      </w:pPr>
    </w:p>
    <w:p w14:paraId="57BB1091" w14:textId="734A6D90" w:rsidR="00111D5A" w:rsidRDefault="00386A1C">
      <w:pPr>
        <w:pStyle w:val="Bezriadkovania"/>
        <w:jc w:val="both"/>
        <w:rPr>
          <w:rFonts w:ascii="Times New Roman" w:hAnsi="Times New Roman" w:cs="Times New Roman"/>
          <w:bCs/>
        </w:rPr>
      </w:pPr>
      <w:r>
        <w:rPr>
          <w:rFonts w:ascii="Times New Roman" w:hAnsi="Times New Roman" w:cs="Times New Roman"/>
          <w:bCs/>
        </w:rPr>
        <w:t>1</w:t>
      </w:r>
      <w:r w:rsidR="00AF6742">
        <w:rPr>
          <w:rFonts w:ascii="Times New Roman" w:hAnsi="Times New Roman" w:cs="Times New Roman"/>
          <w:bCs/>
        </w:rPr>
        <w:t>4</w:t>
      </w:r>
      <w:r w:rsidR="00111D5A" w:rsidRPr="00111D5A">
        <w:rPr>
          <w:rFonts w:ascii="Times New Roman" w:hAnsi="Times New Roman" w:cs="Times New Roman"/>
          <w:bCs/>
        </w:rPr>
        <w:t>.</w:t>
      </w:r>
      <w:r w:rsidR="0062315E">
        <w:rPr>
          <w:rFonts w:ascii="Times New Roman" w:hAnsi="Times New Roman" w:cs="Times New Roman"/>
          <w:bCs/>
        </w:rPr>
        <w:t>4</w:t>
      </w:r>
      <w:r w:rsidR="00111D5A" w:rsidRPr="00111D5A">
        <w:rPr>
          <w:rFonts w:ascii="Times New Roman" w:hAnsi="Times New Roman" w:cs="Times New Roman"/>
          <w:bCs/>
        </w:rPr>
        <w:tab/>
        <w:t>Akékoľvek zmeny alebo doplnenia tejto Zmluvy sa môžu vykonať iba na základe vzájomnej dohody Zmluvných strán, a to vo forme písomných a očíslovaných dodatkov k Zmluve podpísaných oprávnenými zástupcami Zmluvných strán. Dodatky nesmú byť v rozpore s § 18 Zákona o verejnom obstarávaní.</w:t>
      </w:r>
    </w:p>
    <w:p w14:paraId="3E777B71" w14:textId="77777777" w:rsidR="00CA358F" w:rsidRPr="00111D5A" w:rsidRDefault="00CA358F">
      <w:pPr>
        <w:pStyle w:val="Bezriadkovania"/>
        <w:jc w:val="both"/>
        <w:rPr>
          <w:rFonts w:ascii="Times New Roman" w:hAnsi="Times New Roman" w:cs="Times New Roman"/>
          <w:bCs/>
        </w:rPr>
      </w:pPr>
    </w:p>
    <w:p w14:paraId="08C7860E" w14:textId="095A25F3" w:rsidR="00111D5A" w:rsidRDefault="00386A1C">
      <w:pPr>
        <w:pStyle w:val="Bezriadkovania"/>
        <w:jc w:val="both"/>
        <w:rPr>
          <w:rFonts w:ascii="Times New Roman" w:hAnsi="Times New Roman" w:cs="Times New Roman"/>
          <w:bCs/>
        </w:rPr>
      </w:pPr>
      <w:r>
        <w:rPr>
          <w:rFonts w:ascii="Times New Roman" w:hAnsi="Times New Roman" w:cs="Times New Roman"/>
          <w:bCs/>
        </w:rPr>
        <w:t>1</w:t>
      </w:r>
      <w:r w:rsidR="00AF6742">
        <w:rPr>
          <w:rFonts w:ascii="Times New Roman" w:hAnsi="Times New Roman" w:cs="Times New Roman"/>
          <w:bCs/>
        </w:rPr>
        <w:t>4</w:t>
      </w:r>
      <w:r>
        <w:rPr>
          <w:rFonts w:ascii="Times New Roman" w:hAnsi="Times New Roman" w:cs="Times New Roman"/>
          <w:bCs/>
        </w:rPr>
        <w:t>.</w:t>
      </w:r>
      <w:r w:rsidR="0062315E">
        <w:rPr>
          <w:rFonts w:ascii="Times New Roman" w:hAnsi="Times New Roman" w:cs="Times New Roman"/>
          <w:bCs/>
        </w:rPr>
        <w:t>5</w:t>
      </w:r>
      <w:r w:rsidR="00111D5A" w:rsidRPr="00111D5A">
        <w:rPr>
          <w:rFonts w:ascii="Times New Roman" w:hAnsi="Times New Roman" w:cs="Times New Roman"/>
          <w:bCs/>
        </w:rPr>
        <w:tab/>
        <w:t>Pokiaľ táto Zmluva neustanovuje inak, budú sa vzájomné vzťahy Zmluvných strán, ktoré vznikli na základe tejto Zmluvy a ktoré v nej nie sú výslovne upravené riadiť príslušnými ustanoveniami Obchodného zákonníka a ostatnými všeobecne záväznými právnymi predpismi platnými na území Slovenskej republiky.</w:t>
      </w:r>
    </w:p>
    <w:p w14:paraId="696E7F0E" w14:textId="77777777" w:rsidR="00DC654E" w:rsidRPr="00111D5A" w:rsidRDefault="00DC654E">
      <w:pPr>
        <w:pStyle w:val="Bezriadkovania"/>
        <w:jc w:val="both"/>
        <w:rPr>
          <w:rFonts w:ascii="Times New Roman" w:hAnsi="Times New Roman" w:cs="Times New Roman"/>
          <w:bCs/>
        </w:rPr>
      </w:pPr>
    </w:p>
    <w:p w14:paraId="4F0D3039" w14:textId="3981A6FD" w:rsidR="00111D5A" w:rsidRDefault="00B77842">
      <w:pPr>
        <w:pStyle w:val="Bezriadkovania"/>
        <w:jc w:val="both"/>
        <w:rPr>
          <w:rFonts w:ascii="Times New Roman" w:hAnsi="Times New Roman" w:cs="Times New Roman"/>
          <w:bCs/>
        </w:rPr>
      </w:pPr>
      <w:r>
        <w:rPr>
          <w:rFonts w:ascii="Times New Roman" w:hAnsi="Times New Roman" w:cs="Times New Roman"/>
          <w:bCs/>
        </w:rPr>
        <w:t>1</w:t>
      </w:r>
      <w:r w:rsidR="00AF6742">
        <w:rPr>
          <w:rFonts w:ascii="Times New Roman" w:hAnsi="Times New Roman" w:cs="Times New Roman"/>
          <w:bCs/>
        </w:rPr>
        <w:t>4</w:t>
      </w:r>
      <w:r w:rsidR="00111D5A" w:rsidRPr="00111D5A">
        <w:rPr>
          <w:rFonts w:ascii="Times New Roman" w:hAnsi="Times New Roman" w:cs="Times New Roman"/>
          <w:bCs/>
        </w:rPr>
        <w:t>.</w:t>
      </w:r>
      <w:r w:rsidR="0062315E">
        <w:rPr>
          <w:rFonts w:ascii="Times New Roman" w:hAnsi="Times New Roman" w:cs="Times New Roman"/>
          <w:bCs/>
        </w:rPr>
        <w:t>6</w:t>
      </w:r>
      <w:r w:rsidR="00111D5A" w:rsidRPr="00111D5A">
        <w:rPr>
          <w:rFonts w:ascii="Times New Roman" w:hAnsi="Times New Roman" w:cs="Times New Roman"/>
          <w:bCs/>
        </w:rPr>
        <w:tab/>
        <w:t>Táto Zmluva je vyhotovená v štyroch (4) rovnopisoch, z ktorých každá Zmluvná strana dostane dva (2) rovnopisy.</w:t>
      </w:r>
    </w:p>
    <w:p w14:paraId="3DEFF7C0" w14:textId="3A00514C" w:rsidR="00E46412" w:rsidRDefault="00E46412">
      <w:pPr>
        <w:pStyle w:val="Bezriadkovania"/>
        <w:jc w:val="both"/>
        <w:rPr>
          <w:rFonts w:ascii="Times New Roman" w:hAnsi="Times New Roman" w:cs="Times New Roman"/>
          <w:bCs/>
        </w:rPr>
      </w:pPr>
    </w:p>
    <w:p w14:paraId="59EC71EE" w14:textId="4D2077A4" w:rsidR="00E46412" w:rsidRPr="00E46412" w:rsidRDefault="00E46412" w:rsidP="00E46412">
      <w:pPr>
        <w:pStyle w:val="Bezriadkovania"/>
        <w:jc w:val="both"/>
        <w:rPr>
          <w:rFonts w:ascii="Times New Roman" w:hAnsi="Times New Roman" w:cs="Times New Roman"/>
          <w:bCs/>
        </w:rPr>
      </w:pPr>
      <w:bookmarkStart w:id="8" w:name="_Hlk74836382"/>
      <w:r w:rsidRPr="00E46412">
        <w:rPr>
          <w:rFonts w:ascii="Times New Roman" w:hAnsi="Times New Roman" w:cs="Times New Roman"/>
          <w:bCs/>
        </w:rPr>
        <w:t xml:space="preserve">14.7 </w:t>
      </w:r>
      <w:r w:rsidRPr="00E46412">
        <w:rPr>
          <w:rFonts w:ascii="Times New Roman" w:hAnsi="Times New Roman" w:cs="Times New Roman"/>
          <w:bCs/>
        </w:rPr>
        <w:tab/>
        <w:t xml:space="preserve">Mandatár je povinný strpieť výkon kontroly (auditu) overovania súvisiaceho s poskytovaním služby, ktorá je predmetom tejto zmluvy, a to kedykoľvek počas platnosti a účinnosti zmluvy o poskytnutí NFP oprávnenými osobami. </w:t>
      </w:r>
    </w:p>
    <w:p w14:paraId="719A9A07" w14:textId="5313FB5F" w:rsidR="00E46412" w:rsidRPr="00E46412" w:rsidRDefault="00E46412" w:rsidP="00E46412">
      <w:pPr>
        <w:pStyle w:val="Bezriadkovania"/>
        <w:jc w:val="both"/>
        <w:rPr>
          <w:rFonts w:ascii="Times New Roman" w:hAnsi="Times New Roman" w:cs="Times New Roman"/>
          <w:bCs/>
        </w:rPr>
      </w:pPr>
    </w:p>
    <w:p w14:paraId="66743E2D" w14:textId="4A6ACB87" w:rsidR="00E46412" w:rsidRPr="00E46412" w:rsidRDefault="00E46412" w:rsidP="00E46412">
      <w:pPr>
        <w:pStyle w:val="Bezriadkovania"/>
        <w:jc w:val="both"/>
        <w:rPr>
          <w:rFonts w:ascii="Times New Roman" w:hAnsi="Times New Roman" w:cs="Times New Roman"/>
          <w:bCs/>
        </w:rPr>
      </w:pPr>
      <w:r>
        <w:rPr>
          <w:rFonts w:ascii="Times New Roman" w:hAnsi="Times New Roman" w:cs="Times New Roman"/>
          <w:bCs/>
        </w:rPr>
        <w:t xml:space="preserve">14.8 </w:t>
      </w:r>
      <w:r>
        <w:rPr>
          <w:rFonts w:ascii="Times New Roman" w:hAnsi="Times New Roman" w:cs="Times New Roman"/>
          <w:bCs/>
        </w:rPr>
        <w:tab/>
      </w:r>
      <w:r w:rsidRPr="00E46412">
        <w:rPr>
          <w:rFonts w:ascii="Times New Roman" w:hAnsi="Times New Roman" w:cs="Times New Roman"/>
          <w:bCs/>
        </w:rPr>
        <w:t>Mandatár sa zaväzuje, že umožní všetkým kontrolným subjektom, vrátane Ministerstva investícií, regionálneho rozvoja a informatizácie SR, Ministerstva financií SR, Úradu pre finančný mechanizmus, 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zmluvy a to po celú dobu povinnej archivácie týchto d</w:t>
      </w:r>
      <w:bookmarkStart w:id="9" w:name="_GoBack"/>
      <w:bookmarkEnd w:id="9"/>
      <w:r w:rsidRPr="00E46412">
        <w:rPr>
          <w:rFonts w:ascii="Times New Roman" w:hAnsi="Times New Roman" w:cs="Times New Roman"/>
          <w:bCs/>
        </w:rPr>
        <w:t xml:space="preserve">okumentov, určenou v súlade s platnými právnymi predpismi SR. </w:t>
      </w:r>
    </w:p>
    <w:p w14:paraId="409F5D07" w14:textId="77777777" w:rsidR="00E46412" w:rsidRDefault="00E46412" w:rsidP="00E46412">
      <w:pPr>
        <w:jc w:val="both"/>
        <w:rPr>
          <w:snapToGrid w:val="0"/>
          <w:sz w:val="22"/>
          <w:szCs w:val="22"/>
          <w:lang w:val="sk-SK"/>
        </w:rPr>
      </w:pPr>
    </w:p>
    <w:p w14:paraId="393BB491" w14:textId="5EDB9D36" w:rsidR="00E46412" w:rsidRDefault="00E46412">
      <w:pPr>
        <w:pStyle w:val="Bezriadkovania"/>
        <w:jc w:val="both"/>
        <w:rPr>
          <w:rFonts w:ascii="Times New Roman" w:hAnsi="Times New Roman" w:cs="Times New Roman"/>
          <w:bCs/>
        </w:rPr>
      </w:pPr>
    </w:p>
    <w:p w14:paraId="47FFE960" w14:textId="77777777" w:rsidR="00DC654E" w:rsidRDefault="00DC654E">
      <w:pPr>
        <w:pStyle w:val="Bezriadkovania"/>
        <w:jc w:val="both"/>
        <w:rPr>
          <w:rFonts w:ascii="Times New Roman" w:hAnsi="Times New Roman" w:cs="Times New Roman"/>
          <w:bCs/>
        </w:rPr>
      </w:pPr>
    </w:p>
    <w:p w14:paraId="3FA8EC94" w14:textId="1781F231" w:rsidR="00386A1C" w:rsidRPr="00386A1C" w:rsidRDefault="00386A1C">
      <w:pPr>
        <w:pStyle w:val="Bezriadkovania"/>
        <w:jc w:val="both"/>
        <w:rPr>
          <w:rFonts w:ascii="Times New Roman" w:hAnsi="Times New Roman" w:cs="Times New Roman"/>
        </w:rPr>
      </w:pPr>
      <w:bookmarkStart w:id="10" w:name="_Hlk10136974"/>
      <w:r w:rsidRPr="00386A1C">
        <w:rPr>
          <w:rFonts w:ascii="Times New Roman" w:hAnsi="Times New Roman" w:cs="Times New Roman"/>
          <w:bCs/>
        </w:rPr>
        <w:t>1</w:t>
      </w:r>
      <w:r w:rsidR="00AF6742">
        <w:rPr>
          <w:rFonts w:ascii="Times New Roman" w:hAnsi="Times New Roman" w:cs="Times New Roman"/>
          <w:bCs/>
        </w:rPr>
        <w:t>4</w:t>
      </w:r>
      <w:r w:rsidRPr="00386A1C">
        <w:rPr>
          <w:rFonts w:ascii="Times New Roman" w:hAnsi="Times New Roman" w:cs="Times New Roman"/>
          <w:bCs/>
        </w:rPr>
        <w:t>.</w:t>
      </w:r>
      <w:r w:rsidR="00E46412">
        <w:rPr>
          <w:rFonts w:ascii="Times New Roman" w:hAnsi="Times New Roman" w:cs="Times New Roman"/>
          <w:bCs/>
        </w:rPr>
        <w:t>9</w:t>
      </w:r>
      <w:r w:rsidRPr="00386A1C">
        <w:rPr>
          <w:rFonts w:ascii="Times New Roman" w:hAnsi="Times New Roman" w:cs="Times New Roman"/>
          <w:bCs/>
        </w:rPr>
        <w:tab/>
      </w:r>
      <w:r w:rsidRPr="00386A1C">
        <w:rPr>
          <w:rFonts w:ascii="Times New Roman" w:hAnsi="Times New Roman" w:cs="Times New Roman"/>
        </w:rPr>
        <w:t>Súčasťou Zmluvy sú nasledovné prílohy:</w:t>
      </w:r>
    </w:p>
    <w:p w14:paraId="4E88C866" w14:textId="77777777" w:rsidR="00386A1C" w:rsidRPr="00386A1C" w:rsidRDefault="00386A1C">
      <w:pPr>
        <w:pStyle w:val="Bezriadkovania"/>
        <w:jc w:val="both"/>
        <w:rPr>
          <w:rFonts w:ascii="Times New Roman" w:hAnsi="Times New Roman" w:cs="Times New Roman"/>
          <w:b/>
        </w:rPr>
      </w:pPr>
      <w:bookmarkStart w:id="11" w:name="_Hlk10188058"/>
      <w:bookmarkEnd w:id="8"/>
      <w:r w:rsidRPr="00386A1C">
        <w:rPr>
          <w:rFonts w:ascii="Times New Roman" w:hAnsi="Times New Roman" w:cs="Times New Roman"/>
          <w:b/>
        </w:rPr>
        <w:t>Príloha č. 1 – Ocenený výkaz výmer</w:t>
      </w:r>
    </w:p>
    <w:p w14:paraId="707CDAB3" w14:textId="77777777" w:rsidR="00386A1C" w:rsidRPr="00386A1C" w:rsidRDefault="00386A1C">
      <w:pPr>
        <w:pStyle w:val="Bezriadkovania"/>
        <w:jc w:val="both"/>
        <w:rPr>
          <w:rFonts w:ascii="Times New Roman" w:hAnsi="Times New Roman" w:cs="Times New Roman"/>
        </w:rPr>
      </w:pPr>
      <w:r w:rsidRPr="00386A1C">
        <w:rPr>
          <w:rFonts w:ascii="Times New Roman" w:hAnsi="Times New Roman" w:cs="Times New Roman"/>
        </w:rPr>
        <w:t>(príloha relevantná k dátumu podpisu Zmluvy)</w:t>
      </w:r>
    </w:p>
    <w:p w14:paraId="00DF0994" w14:textId="3389BE21" w:rsidR="00386A1C" w:rsidRPr="00F809D7" w:rsidRDefault="00386A1C">
      <w:pPr>
        <w:pStyle w:val="Bezriadkovania"/>
        <w:jc w:val="both"/>
        <w:rPr>
          <w:rFonts w:ascii="Times New Roman" w:hAnsi="Times New Roman" w:cs="Times New Roman"/>
        </w:rPr>
      </w:pPr>
      <w:r w:rsidRPr="00386A1C">
        <w:rPr>
          <w:rFonts w:ascii="Times New Roman" w:hAnsi="Times New Roman" w:cs="Times New Roman"/>
          <w:b/>
        </w:rPr>
        <w:t>Príloha č. 2 – Zoznam subdodávateľov</w:t>
      </w:r>
      <w:r w:rsidRPr="00386A1C">
        <w:rPr>
          <w:rFonts w:ascii="Times New Roman" w:hAnsi="Times New Roman" w:cs="Times New Roman"/>
        </w:rPr>
        <w:t xml:space="preserve"> a</w:t>
      </w:r>
      <w:r w:rsidR="00AB2947">
        <w:rPr>
          <w:rFonts w:ascii="Times New Roman" w:hAnsi="Times New Roman" w:cs="Times New Roman"/>
        </w:rPr>
        <w:t xml:space="preserve"> preukázanie splnenia § 32 </w:t>
      </w:r>
      <w:r w:rsidRPr="00386A1C">
        <w:rPr>
          <w:rFonts w:ascii="Times New Roman" w:hAnsi="Times New Roman" w:cs="Times New Roman"/>
        </w:rPr>
        <w:t xml:space="preserve">ods. 1 </w:t>
      </w:r>
      <w:r w:rsidR="00AB2947" w:rsidRPr="00AB2947">
        <w:rPr>
          <w:rFonts w:ascii="Times New Roman" w:hAnsi="Times New Roman" w:cs="Times New Roman"/>
          <w:bCs/>
        </w:rPr>
        <w:t>písm. e) a f)</w:t>
      </w:r>
      <w:r w:rsidR="00AB2947">
        <w:rPr>
          <w:bCs/>
        </w:rPr>
        <w:t xml:space="preserve"> </w:t>
      </w:r>
      <w:r w:rsidRPr="00386A1C">
        <w:rPr>
          <w:rFonts w:ascii="Times New Roman" w:hAnsi="Times New Roman" w:cs="Times New Roman"/>
        </w:rPr>
        <w:t xml:space="preserve">ZVO  zo strany subdodávateľov. V zozname subdodávateľov bude uvedené obchodné meno subdodávateľa, sídlo, IČO subdodávateľa, údaje o osobe oprávnenej konať za subdodávateľa v rozsahu meno a priezvisko, adresa pobytu a dátum narodenia,  predmet činnosti na realizácii diela s  jeho percentuálnym vyjadrením a písomný </w:t>
      </w:r>
      <w:r w:rsidRPr="00F809D7">
        <w:rPr>
          <w:rFonts w:ascii="Times New Roman" w:hAnsi="Times New Roman" w:cs="Times New Roman"/>
        </w:rPr>
        <w:t>záväzok subdodávateľa o poskytnutí súčinnosti dodávateľovi, ako to deklaruje dodávateľ.</w:t>
      </w:r>
    </w:p>
    <w:p w14:paraId="077F32AF" w14:textId="77777777" w:rsidR="00386A1C" w:rsidRPr="00F809D7" w:rsidRDefault="00386A1C">
      <w:pPr>
        <w:pStyle w:val="Bezriadkovania"/>
        <w:jc w:val="both"/>
        <w:rPr>
          <w:rFonts w:ascii="Times New Roman" w:hAnsi="Times New Roman" w:cs="Times New Roman"/>
        </w:rPr>
      </w:pPr>
      <w:r w:rsidRPr="00F809D7">
        <w:rPr>
          <w:rFonts w:ascii="Times New Roman" w:hAnsi="Times New Roman" w:cs="Times New Roman"/>
        </w:rPr>
        <w:t>(príloha relevantná k dátumu podpisu Zmluvy)</w:t>
      </w:r>
    </w:p>
    <w:p w14:paraId="35C814BB" w14:textId="77777777" w:rsidR="00386A1C" w:rsidRPr="00F809D7" w:rsidRDefault="00386A1C">
      <w:pPr>
        <w:pStyle w:val="Bezriadkovania"/>
        <w:jc w:val="both"/>
        <w:rPr>
          <w:rFonts w:ascii="Times New Roman" w:hAnsi="Times New Roman" w:cs="Times New Roman"/>
        </w:rPr>
      </w:pPr>
      <w:r w:rsidRPr="00F809D7">
        <w:rPr>
          <w:rFonts w:ascii="Times New Roman" w:hAnsi="Times New Roman" w:cs="Times New Roman"/>
          <w:b/>
          <w:bCs/>
        </w:rPr>
        <w:t>Príloha č. 3 – Doklad o poistení zodpovednosti za škodu</w:t>
      </w:r>
    </w:p>
    <w:bookmarkEnd w:id="10"/>
    <w:bookmarkEnd w:id="11"/>
    <w:p w14:paraId="57D00EE7" w14:textId="77777777" w:rsidR="00386A1C" w:rsidRPr="00F809D7" w:rsidRDefault="00386A1C">
      <w:pPr>
        <w:pStyle w:val="Bezriadkovania"/>
        <w:jc w:val="both"/>
        <w:rPr>
          <w:rFonts w:ascii="Times New Roman" w:hAnsi="Times New Roman" w:cs="Times New Roman"/>
        </w:rPr>
      </w:pPr>
      <w:r w:rsidRPr="00F809D7">
        <w:rPr>
          <w:rFonts w:ascii="Times New Roman" w:hAnsi="Times New Roman" w:cs="Times New Roman"/>
        </w:rPr>
        <w:t>(príloha relevantná k dátumu podpisu Zmluvy)</w:t>
      </w:r>
    </w:p>
    <w:p w14:paraId="63D8A8A8" w14:textId="77777777" w:rsidR="00903A4F" w:rsidRPr="00F809D7" w:rsidRDefault="00903A4F">
      <w:pPr>
        <w:pStyle w:val="Bezriadkovania"/>
        <w:jc w:val="both"/>
        <w:rPr>
          <w:rFonts w:ascii="Times New Roman" w:hAnsi="Times New Roman" w:cs="Times New Roman"/>
          <w:b/>
          <w:bCs/>
        </w:rPr>
      </w:pPr>
      <w:r w:rsidRPr="00F809D7">
        <w:rPr>
          <w:rFonts w:ascii="Times New Roman" w:hAnsi="Times New Roman" w:cs="Times New Roman"/>
          <w:b/>
          <w:bCs/>
        </w:rPr>
        <w:t>Príloha č. 4 -Tabuľka – Detailná informácia o spôsobe nakladania s generovaným odpadom stavby</w:t>
      </w:r>
    </w:p>
    <w:p w14:paraId="09CB0EB9" w14:textId="59353529" w:rsidR="00903A4F" w:rsidRPr="00903A4F" w:rsidRDefault="00903A4F">
      <w:pPr>
        <w:pStyle w:val="Bezriadkovania"/>
        <w:jc w:val="both"/>
        <w:rPr>
          <w:rFonts w:ascii="Times New Roman" w:hAnsi="Times New Roman" w:cs="Times New Roman"/>
        </w:rPr>
      </w:pPr>
      <w:r w:rsidRPr="00F809D7">
        <w:rPr>
          <w:rFonts w:ascii="Times New Roman" w:hAnsi="Times New Roman" w:cs="Times New Roman"/>
        </w:rPr>
        <w:t>( Zhotoviteľ vypracuje a predloží v lehotách uvedených v bode 6.</w:t>
      </w:r>
      <w:r w:rsidR="005870E9" w:rsidRPr="00F809D7">
        <w:rPr>
          <w:rFonts w:ascii="Times New Roman" w:hAnsi="Times New Roman" w:cs="Times New Roman"/>
        </w:rPr>
        <w:t>2.</w:t>
      </w:r>
      <w:r w:rsidRPr="00F809D7">
        <w:rPr>
          <w:rFonts w:ascii="Times New Roman" w:hAnsi="Times New Roman" w:cs="Times New Roman"/>
        </w:rPr>
        <w:t>2</w:t>
      </w:r>
      <w:r w:rsidR="00322D4A">
        <w:rPr>
          <w:rFonts w:ascii="Times New Roman" w:hAnsi="Times New Roman" w:cs="Times New Roman"/>
        </w:rPr>
        <w:t>1</w:t>
      </w:r>
      <w:r w:rsidRPr="00F809D7">
        <w:rPr>
          <w:rFonts w:ascii="Times New Roman" w:hAnsi="Times New Roman" w:cs="Times New Roman"/>
        </w:rPr>
        <w:t xml:space="preserve"> Zmluvy</w:t>
      </w:r>
      <w:r w:rsidRPr="00903A4F">
        <w:rPr>
          <w:rFonts w:ascii="Times New Roman" w:hAnsi="Times New Roman" w:cs="Times New Roman"/>
        </w:rPr>
        <w:t>)</w:t>
      </w:r>
    </w:p>
    <w:p w14:paraId="4E0092F1" w14:textId="77777777" w:rsidR="00903A4F" w:rsidRPr="0040540A" w:rsidRDefault="00903A4F" w:rsidP="005C1F8A">
      <w:pPr>
        <w:widowControl w:val="0"/>
        <w:autoSpaceDE w:val="0"/>
        <w:autoSpaceDN w:val="0"/>
        <w:adjustRightInd w:val="0"/>
        <w:ind w:left="993"/>
        <w:jc w:val="both"/>
        <w:rPr>
          <w:sz w:val="22"/>
          <w:szCs w:val="22"/>
          <w:lang w:val="sk-SK"/>
        </w:rPr>
      </w:pPr>
    </w:p>
    <w:p w14:paraId="07120930" w14:textId="77777777" w:rsidR="00386A1C" w:rsidRDefault="00386A1C" w:rsidP="00C04898">
      <w:pPr>
        <w:pStyle w:val="Bezriadkovania"/>
        <w:jc w:val="both"/>
        <w:rPr>
          <w:rFonts w:ascii="Times New Roman" w:hAnsi="Times New Roman" w:cs="Times New Roman"/>
          <w:bCs/>
        </w:rPr>
      </w:pPr>
    </w:p>
    <w:p w14:paraId="59F71D8C" w14:textId="77777777" w:rsidR="00CA358F" w:rsidRDefault="00CA358F" w:rsidP="00BE0994">
      <w:pPr>
        <w:pStyle w:val="Bezriadkovania"/>
        <w:jc w:val="both"/>
        <w:rPr>
          <w:rFonts w:ascii="Times New Roman" w:hAnsi="Times New Roman" w:cs="Times New Roman"/>
          <w:bCs/>
        </w:rPr>
      </w:pPr>
    </w:p>
    <w:p w14:paraId="78357D04" w14:textId="30CC76B3" w:rsidR="00623E2F" w:rsidRDefault="00623E2F" w:rsidP="005C1F8A">
      <w:pPr>
        <w:widowControl w:val="0"/>
        <w:autoSpaceDE w:val="0"/>
        <w:autoSpaceDN w:val="0"/>
        <w:adjustRightInd w:val="0"/>
        <w:jc w:val="both"/>
        <w:rPr>
          <w:sz w:val="22"/>
          <w:szCs w:val="22"/>
          <w:lang w:val="sk-SK"/>
        </w:rPr>
      </w:pPr>
      <w:r>
        <w:rPr>
          <w:sz w:val="22"/>
          <w:szCs w:val="22"/>
          <w:lang w:val="sk-SK"/>
        </w:rPr>
        <w:t xml:space="preserve">v </w:t>
      </w:r>
      <w:r w:rsidR="00BF7D99">
        <w:rPr>
          <w:sz w:val="22"/>
          <w:szCs w:val="22"/>
          <w:lang w:val="sk-SK"/>
        </w:rPr>
        <w:t>Nitre</w:t>
      </w:r>
      <w:r>
        <w:rPr>
          <w:sz w:val="22"/>
          <w:szCs w:val="22"/>
          <w:lang w:val="sk-SK"/>
        </w:rPr>
        <w:t xml:space="preserve"> dňa ..............</w:t>
      </w:r>
      <w:r>
        <w:rPr>
          <w:sz w:val="22"/>
          <w:szCs w:val="22"/>
          <w:lang w:val="sk-SK"/>
        </w:rPr>
        <w:tab/>
      </w:r>
      <w:r>
        <w:rPr>
          <w:sz w:val="22"/>
          <w:szCs w:val="22"/>
          <w:lang w:val="sk-SK"/>
        </w:rPr>
        <w:tab/>
      </w:r>
      <w:r>
        <w:rPr>
          <w:sz w:val="22"/>
          <w:szCs w:val="22"/>
          <w:lang w:val="sk-SK"/>
        </w:rPr>
        <w:tab/>
      </w:r>
      <w:r>
        <w:rPr>
          <w:sz w:val="22"/>
          <w:szCs w:val="22"/>
          <w:lang w:val="sk-SK"/>
        </w:rPr>
        <w:tab/>
      </w:r>
      <w:r>
        <w:rPr>
          <w:sz w:val="22"/>
          <w:szCs w:val="22"/>
          <w:lang w:val="sk-SK"/>
        </w:rPr>
        <w:tab/>
      </w:r>
      <w:r w:rsidR="006F1D2C">
        <w:rPr>
          <w:sz w:val="22"/>
          <w:szCs w:val="22"/>
          <w:lang w:val="sk-SK"/>
        </w:rPr>
        <w:tab/>
      </w:r>
      <w:r w:rsidR="006F1D2C">
        <w:rPr>
          <w:sz w:val="22"/>
          <w:szCs w:val="22"/>
          <w:lang w:val="sk-SK"/>
        </w:rPr>
        <w:tab/>
      </w:r>
      <w:r>
        <w:rPr>
          <w:sz w:val="22"/>
          <w:szCs w:val="22"/>
          <w:lang w:val="sk-SK"/>
        </w:rPr>
        <w:t>v .................  dňa ..............</w:t>
      </w:r>
    </w:p>
    <w:p w14:paraId="3709F7A4" w14:textId="77777777" w:rsidR="00623E2F" w:rsidRDefault="00623E2F" w:rsidP="005C1F8A">
      <w:pPr>
        <w:widowControl w:val="0"/>
        <w:tabs>
          <w:tab w:val="left" w:leader="dot" w:pos="2160"/>
        </w:tabs>
        <w:autoSpaceDE w:val="0"/>
        <w:autoSpaceDN w:val="0"/>
        <w:adjustRightInd w:val="0"/>
        <w:jc w:val="both"/>
        <w:rPr>
          <w:sz w:val="22"/>
          <w:szCs w:val="22"/>
          <w:lang w:val="sk-SK"/>
        </w:rPr>
      </w:pPr>
    </w:p>
    <w:p w14:paraId="146E2BB8" w14:textId="77777777" w:rsidR="00CA358F" w:rsidRDefault="00CA358F" w:rsidP="005C1F8A">
      <w:pPr>
        <w:widowControl w:val="0"/>
        <w:tabs>
          <w:tab w:val="left" w:leader="dot" w:pos="2160"/>
        </w:tabs>
        <w:autoSpaceDE w:val="0"/>
        <w:autoSpaceDN w:val="0"/>
        <w:adjustRightInd w:val="0"/>
        <w:jc w:val="both"/>
        <w:rPr>
          <w:sz w:val="22"/>
          <w:szCs w:val="22"/>
          <w:lang w:val="sk-SK"/>
        </w:rPr>
      </w:pPr>
    </w:p>
    <w:p w14:paraId="618FDCDA" w14:textId="3827FBDE" w:rsidR="00CA358F" w:rsidRDefault="00CA358F" w:rsidP="005C1F8A">
      <w:pPr>
        <w:widowControl w:val="0"/>
        <w:tabs>
          <w:tab w:val="left" w:leader="dot" w:pos="2160"/>
        </w:tabs>
        <w:autoSpaceDE w:val="0"/>
        <w:autoSpaceDN w:val="0"/>
        <w:adjustRightInd w:val="0"/>
        <w:jc w:val="both"/>
        <w:rPr>
          <w:sz w:val="22"/>
          <w:szCs w:val="22"/>
          <w:lang w:val="sk-SK"/>
        </w:rPr>
      </w:pPr>
    </w:p>
    <w:p w14:paraId="70F654C1" w14:textId="33CB19D3" w:rsidR="00F809D7" w:rsidRDefault="00F809D7" w:rsidP="005C1F8A">
      <w:pPr>
        <w:widowControl w:val="0"/>
        <w:tabs>
          <w:tab w:val="left" w:leader="dot" w:pos="2160"/>
        </w:tabs>
        <w:autoSpaceDE w:val="0"/>
        <w:autoSpaceDN w:val="0"/>
        <w:adjustRightInd w:val="0"/>
        <w:jc w:val="both"/>
        <w:rPr>
          <w:sz w:val="22"/>
          <w:szCs w:val="22"/>
          <w:lang w:val="sk-SK"/>
        </w:rPr>
      </w:pPr>
    </w:p>
    <w:p w14:paraId="11AA778A" w14:textId="77777777" w:rsidR="00F809D7" w:rsidRDefault="00F809D7" w:rsidP="005C1F8A">
      <w:pPr>
        <w:widowControl w:val="0"/>
        <w:tabs>
          <w:tab w:val="left" w:leader="dot" w:pos="2160"/>
        </w:tabs>
        <w:autoSpaceDE w:val="0"/>
        <w:autoSpaceDN w:val="0"/>
        <w:adjustRightInd w:val="0"/>
        <w:jc w:val="both"/>
        <w:rPr>
          <w:sz w:val="22"/>
          <w:szCs w:val="22"/>
          <w:lang w:val="sk-SK"/>
        </w:rPr>
      </w:pPr>
    </w:p>
    <w:p w14:paraId="67187B13" w14:textId="226619C0" w:rsidR="00623E2F" w:rsidRDefault="00623E2F" w:rsidP="005C1F8A">
      <w:pPr>
        <w:pStyle w:val="Zarkazkladnhotextu"/>
        <w:spacing w:after="0"/>
        <w:ind w:left="0"/>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sidR="006F1D2C">
        <w:rPr>
          <w:sz w:val="22"/>
          <w:szCs w:val="22"/>
        </w:rPr>
        <w:tab/>
      </w:r>
      <w:r w:rsidR="006F1D2C">
        <w:rPr>
          <w:sz w:val="22"/>
          <w:szCs w:val="22"/>
        </w:rPr>
        <w:tab/>
      </w:r>
      <w:r>
        <w:rPr>
          <w:sz w:val="22"/>
          <w:szCs w:val="22"/>
        </w:rPr>
        <w:t>....................................</w:t>
      </w:r>
      <w:r w:rsidR="005618CB">
        <w:rPr>
          <w:sz w:val="22"/>
          <w:szCs w:val="22"/>
        </w:rPr>
        <w:t>......</w:t>
      </w:r>
    </w:p>
    <w:p w14:paraId="3136669D" w14:textId="5AAF254A" w:rsidR="005F6F90" w:rsidRDefault="00F809D7" w:rsidP="005C1F8A">
      <w:pPr>
        <w:pStyle w:val="Zarkazkladnhotextu"/>
        <w:spacing w:after="0"/>
        <w:ind w:left="0"/>
        <w:rPr>
          <w:sz w:val="22"/>
          <w:szCs w:val="22"/>
        </w:rPr>
      </w:pPr>
      <w:r>
        <w:rPr>
          <w:sz w:val="22"/>
          <w:szCs w:val="22"/>
        </w:rPr>
        <w:t xml:space="preserve">       </w:t>
      </w:r>
      <w:r w:rsidR="005F6F90">
        <w:rPr>
          <w:sz w:val="22"/>
          <w:szCs w:val="22"/>
        </w:rPr>
        <w:t>Objednávateľ</w:t>
      </w:r>
      <w:r w:rsidR="005F6F90">
        <w:rPr>
          <w:sz w:val="22"/>
          <w:szCs w:val="22"/>
        </w:rPr>
        <w:tab/>
      </w:r>
      <w:r w:rsidR="005F6F90">
        <w:rPr>
          <w:sz w:val="22"/>
          <w:szCs w:val="22"/>
        </w:rPr>
        <w:tab/>
      </w:r>
      <w:r w:rsidR="005F6F90">
        <w:rPr>
          <w:sz w:val="22"/>
          <w:szCs w:val="22"/>
        </w:rPr>
        <w:tab/>
      </w:r>
      <w:r w:rsidR="005F6F90">
        <w:rPr>
          <w:sz w:val="22"/>
          <w:szCs w:val="22"/>
        </w:rPr>
        <w:tab/>
      </w:r>
      <w:r w:rsidR="005F6F90">
        <w:rPr>
          <w:sz w:val="22"/>
          <w:szCs w:val="22"/>
        </w:rPr>
        <w:tab/>
      </w:r>
      <w:r w:rsidR="005F6F90">
        <w:rPr>
          <w:sz w:val="22"/>
          <w:szCs w:val="22"/>
        </w:rPr>
        <w:tab/>
      </w:r>
      <w:r w:rsidR="005F6F90">
        <w:rPr>
          <w:sz w:val="22"/>
          <w:szCs w:val="22"/>
        </w:rPr>
        <w:tab/>
      </w:r>
      <w:r w:rsidR="006F1D2C">
        <w:rPr>
          <w:sz w:val="22"/>
          <w:szCs w:val="22"/>
        </w:rPr>
        <w:tab/>
      </w:r>
      <w:r w:rsidR="005F6F90">
        <w:rPr>
          <w:sz w:val="22"/>
          <w:szCs w:val="22"/>
        </w:rPr>
        <w:t>Zhotoviteľ</w:t>
      </w:r>
    </w:p>
    <w:p w14:paraId="0F0B5F4B" w14:textId="04F1324A" w:rsidR="005F6F90" w:rsidRDefault="00F809D7" w:rsidP="005C1F8A">
      <w:pPr>
        <w:pStyle w:val="Zarkazkladnhotextu"/>
        <w:spacing w:after="0"/>
        <w:ind w:left="0"/>
        <w:rPr>
          <w:sz w:val="22"/>
          <w:szCs w:val="22"/>
        </w:rPr>
      </w:pPr>
      <w:r>
        <w:rPr>
          <w:sz w:val="22"/>
          <w:szCs w:val="22"/>
        </w:rPr>
        <w:t xml:space="preserve">        </w:t>
      </w:r>
      <w:r w:rsidR="00BF7D99">
        <w:rPr>
          <w:sz w:val="22"/>
          <w:szCs w:val="22"/>
        </w:rPr>
        <w:t xml:space="preserve">Vila K, </w:t>
      </w:r>
      <w:proofErr w:type="spellStart"/>
      <w:r w:rsidR="00BF7D99">
        <w:rPr>
          <w:sz w:val="22"/>
          <w:szCs w:val="22"/>
        </w:rPr>
        <w:t>o.z</w:t>
      </w:r>
      <w:proofErr w:type="spellEnd"/>
      <w:r w:rsidR="00BF7D99">
        <w:rPr>
          <w:sz w:val="22"/>
          <w:szCs w:val="22"/>
        </w:rPr>
        <w:t>.</w:t>
      </w:r>
    </w:p>
    <w:p w14:paraId="425373F2" w14:textId="5C9D8844" w:rsidR="005F6F90" w:rsidRDefault="00BF7D99" w:rsidP="005C1F8A">
      <w:pPr>
        <w:pStyle w:val="Zarkazkladnhotextu"/>
        <w:spacing w:after="0"/>
        <w:ind w:left="0"/>
        <w:rPr>
          <w:sz w:val="22"/>
          <w:szCs w:val="22"/>
        </w:rPr>
      </w:pPr>
      <w:r w:rsidRPr="00BF7D99">
        <w:rPr>
          <w:sz w:val="22"/>
          <w:szCs w:val="22"/>
        </w:rPr>
        <w:t>MVDr. Ladislav Stodola</w:t>
      </w:r>
    </w:p>
    <w:sectPr w:rsidR="005F6F90" w:rsidSect="00D41FF1">
      <w:headerReference w:type="default" r:id="rId9"/>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50E27" w14:textId="77777777" w:rsidR="00396106" w:rsidRDefault="00396106" w:rsidP="00964C6D">
      <w:r>
        <w:separator/>
      </w:r>
    </w:p>
  </w:endnote>
  <w:endnote w:type="continuationSeparator" w:id="0">
    <w:p w14:paraId="15501B5A" w14:textId="77777777" w:rsidR="00396106" w:rsidRDefault="00396106" w:rsidP="0096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047735"/>
      <w:docPartObj>
        <w:docPartGallery w:val="Page Numbers (Bottom of Page)"/>
        <w:docPartUnique/>
      </w:docPartObj>
    </w:sdtPr>
    <w:sdtEndPr/>
    <w:sdtContent>
      <w:p w14:paraId="17C244A1" w14:textId="47AE9A1F" w:rsidR="00962521" w:rsidRDefault="00622F2D">
        <w:pPr>
          <w:pStyle w:val="Pta"/>
          <w:jc w:val="center"/>
        </w:pPr>
        <w:r>
          <w:fldChar w:fldCharType="begin"/>
        </w:r>
        <w:r>
          <w:instrText xml:space="preserve"> PAGE   \* MERGEFORMAT </w:instrText>
        </w:r>
        <w:r>
          <w:fldChar w:fldCharType="separate"/>
        </w:r>
        <w:r w:rsidR="00AB2947">
          <w:rPr>
            <w:noProof/>
          </w:rPr>
          <w:t>17</w:t>
        </w:r>
        <w:r>
          <w:rPr>
            <w:noProof/>
          </w:rPr>
          <w:fldChar w:fldCharType="end"/>
        </w:r>
      </w:p>
    </w:sdtContent>
  </w:sdt>
  <w:p w14:paraId="12CF9CDF" w14:textId="77777777" w:rsidR="00962521" w:rsidRDefault="0096252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FFF59" w14:textId="77777777" w:rsidR="00396106" w:rsidRDefault="00396106" w:rsidP="00964C6D">
      <w:r>
        <w:separator/>
      </w:r>
    </w:p>
  </w:footnote>
  <w:footnote w:type="continuationSeparator" w:id="0">
    <w:p w14:paraId="4927B053" w14:textId="77777777" w:rsidR="00396106" w:rsidRDefault="00396106" w:rsidP="0096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EA20C" w14:textId="77777777" w:rsidR="005870E9" w:rsidRDefault="005870E9">
    <w:pPr>
      <w:pStyle w:val="Hlavika"/>
    </w:pPr>
  </w:p>
  <w:tbl>
    <w:tblPr>
      <w:tblStyle w:val="Mriekatabuky"/>
      <w:tblW w:w="0" w:type="auto"/>
      <w:tblLook w:val="04A0" w:firstRow="1" w:lastRow="0" w:firstColumn="1" w:lastColumn="0" w:noHBand="0" w:noVBand="1"/>
    </w:tblPr>
    <w:tblGrid>
      <w:gridCol w:w="4549"/>
      <w:gridCol w:w="5073"/>
    </w:tblGrid>
    <w:tr w:rsidR="005870E9" w:rsidRPr="00A35DF3" w14:paraId="4B2CCECF" w14:textId="77777777" w:rsidTr="00DB32BC">
      <w:trPr>
        <w:trHeight w:val="561"/>
      </w:trPr>
      <w:tc>
        <w:tcPr>
          <w:tcW w:w="4815" w:type="dxa"/>
          <w:vAlign w:val="center"/>
        </w:tcPr>
        <w:p w14:paraId="313B5771" w14:textId="7BBCC5AF" w:rsidR="005870E9" w:rsidRPr="005870E9" w:rsidRDefault="00BF7D99" w:rsidP="005870E9">
          <w:pPr>
            <w:pStyle w:val="Hlavika"/>
            <w:rPr>
              <w:lang w:val="sk-SK"/>
            </w:rPr>
          </w:pPr>
          <w:bookmarkStart w:id="12" w:name="_Hlk22217962"/>
          <w:r>
            <w:rPr>
              <w:lang w:val="sk-SK"/>
            </w:rPr>
            <w:t xml:space="preserve">Vila K, </w:t>
          </w:r>
          <w:proofErr w:type="spellStart"/>
          <w:r>
            <w:rPr>
              <w:lang w:val="sk-SK"/>
            </w:rPr>
            <w:t>o.z</w:t>
          </w:r>
          <w:proofErr w:type="spellEnd"/>
          <w:r>
            <w:rPr>
              <w:lang w:val="sk-SK"/>
            </w:rPr>
            <w:t>.</w:t>
          </w:r>
        </w:p>
        <w:p w14:paraId="4C964AEE" w14:textId="4B51DE15" w:rsidR="005870E9" w:rsidRPr="005870E9" w:rsidRDefault="00BF7D99" w:rsidP="005870E9">
          <w:pPr>
            <w:pStyle w:val="Hlavika"/>
            <w:rPr>
              <w:highlight w:val="yellow"/>
              <w:lang w:val="sk-SK"/>
            </w:rPr>
          </w:pPr>
          <w:r w:rsidRPr="00BF7D99">
            <w:rPr>
              <w:lang w:val="sk-SK"/>
            </w:rPr>
            <w:t>Kmeťkova 325/25, 949 01 Nitra - Staré Mesto</w:t>
          </w:r>
        </w:p>
      </w:tc>
      <w:tc>
        <w:tcPr>
          <w:tcW w:w="5381" w:type="dxa"/>
        </w:tcPr>
        <w:p w14:paraId="3CC56297" w14:textId="77777777" w:rsidR="005870E9" w:rsidRPr="005870E9" w:rsidRDefault="005870E9" w:rsidP="005870E9">
          <w:pPr>
            <w:pStyle w:val="Hlavika"/>
            <w:rPr>
              <w:lang w:val="sk-SK"/>
            </w:rPr>
          </w:pPr>
          <w:r w:rsidRPr="005870E9">
            <w:rPr>
              <w:lang w:val="sk-SK"/>
            </w:rPr>
            <w:t xml:space="preserve">Predmet zákazky: </w:t>
          </w:r>
        </w:p>
        <w:p w14:paraId="00E9B8C9" w14:textId="77777777" w:rsidR="00BF7D99" w:rsidRPr="00BF7D99" w:rsidRDefault="005870E9" w:rsidP="00BF7D99">
          <w:pPr>
            <w:pStyle w:val="Hlavika"/>
            <w:rPr>
              <w:b/>
              <w:lang w:val="sk-SK"/>
            </w:rPr>
          </w:pPr>
          <w:r w:rsidRPr="005870E9">
            <w:rPr>
              <w:b/>
              <w:lang w:val="sk-SK"/>
            </w:rPr>
            <w:t>„</w:t>
          </w:r>
          <w:r w:rsidR="00BF7D99" w:rsidRPr="00BF7D99">
            <w:rPr>
              <w:b/>
              <w:lang w:val="sk-SK"/>
            </w:rPr>
            <w:t>Obnova Vily K - adaptácia Vily K na</w:t>
          </w:r>
        </w:p>
        <w:p w14:paraId="7B642001" w14:textId="2162B18A" w:rsidR="005870E9" w:rsidRPr="005870E9" w:rsidRDefault="00BF7D99" w:rsidP="00BF7D99">
          <w:pPr>
            <w:pStyle w:val="Hlavika"/>
            <w:rPr>
              <w:b/>
              <w:highlight w:val="yellow"/>
              <w:lang w:val="sk-SK"/>
            </w:rPr>
          </w:pPr>
          <w:r w:rsidRPr="00BF7D99">
            <w:rPr>
              <w:b/>
              <w:lang w:val="sk-SK"/>
            </w:rPr>
            <w:t>kultúrne centrum</w:t>
          </w:r>
          <w:r w:rsidR="005870E9" w:rsidRPr="005870E9">
            <w:rPr>
              <w:b/>
              <w:lang w:val="sk-SK"/>
            </w:rPr>
            <w:t>“</w:t>
          </w:r>
          <w:bookmarkEnd w:id="12"/>
        </w:p>
      </w:tc>
    </w:tr>
  </w:tbl>
  <w:p w14:paraId="1106AC33" w14:textId="77777777" w:rsidR="00964C6D" w:rsidRPr="00A35DF3" w:rsidRDefault="00964C6D">
    <w:pPr>
      <w:pStyle w:val="Hlavika"/>
      <w:rPr>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6CE"/>
    <w:multiLevelType w:val="hybridMultilevel"/>
    <w:tmpl w:val="86FCD96C"/>
    <w:lvl w:ilvl="0" w:tplc="D3D07250">
      <w:start w:val="1"/>
      <w:numFmt w:val="decimal"/>
      <w:lvlText w:val="6.2.%1"/>
      <w:lvlJc w:val="left"/>
      <w:pPr>
        <w:ind w:left="2204" w:hanging="360"/>
      </w:pPr>
    </w:lvl>
    <w:lvl w:ilvl="1" w:tplc="041B0019">
      <w:start w:val="1"/>
      <w:numFmt w:val="lowerLetter"/>
      <w:lvlText w:val="%2."/>
      <w:lvlJc w:val="left"/>
      <w:pPr>
        <w:ind w:left="2924" w:hanging="360"/>
      </w:pPr>
    </w:lvl>
    <w:lvl w:ilvl="2" w:tplc="041B001B">
      <w:start w:val="1"/>
      <w:numFmt w:val="lowerRoman"/>
      <w:lvlText w:val="%3."/>
      <w:lvlJc w:val="right"/>
      <w:pPr>
        <w:ind w:left="3644" w:hanging="180"/>
      </w:pPr>
    </w:lvl>
    <w:lvl w:ilvl="3" w:tplc="041B000F">
      <w:start w:val="1"/>
      <w:numFmt w:val="decimal"/>
      <w:lvlText w:val="%4."/>
      <w:lvlJc w:val="left"/>
      <w:pPr>
        <w:ind w:left="4364" w:hanging="360"/>
      </w:pPr>
    </w:lvl>
    <w:lvl w:ilvl="4" w:tplc="041B0019">
      <w:start w:val="1"/>
      <w:numFmt w:val="lowerLetter"/>
      <w:lvlText w:val="%5."/>
      <w:lvlJc w:val="left"/>
      <w:pPr>
        <w:ind w:left="5084" w:hanging="360"/>
      </w:pPr>
    </w:lvl>
    <w:lvl w:ilvl="5" w:tplc="041B001B">
      <w:start w:val="1"/>
      <w:numFmt w:val="lowerRoman"/>
      <w:lvlText w:val="%6."/>
      <w:lvlJc w:val="right"/>
      <w:pPr>
        <w:ind w:left="5804" w:hanging="180"/>
      </w:pPr>
    </w:lvl>
    <w:lvl w:ilvl="6" w:tplc="041B000F">
      <w:start w:val="1"/>
      <w:numFmt w:val="decimal"/>
      <w:lvlText w:val="%7."/>
      <w:lvlJc w:val="left"/>
      <w:pPr>
        <w:ind w:left="6524" w:hanging="360"/>
      </w:pPr>
    </w:lvl>
    <w:lvl w:ilvl="7" w:tplc="041B0019">
      <w:start w:val="1"/>
      <w:numFmt w:val="lowerLetter"/>
      <w:lvlText w:val="%8."/>
      <w:lvlJc w:val="left"/>
      <w:pPr>
        <w:ind w:left="7244" w:hanging="360"/>
      </w:pPr>
    </w:lvl>
    <w:lvl w:ilvl="8" w:tplc="041B001B">
      <w:start w:val="1"/>
      <w:numFmt w:val="lowerRoman"/>
      <w:lvlText w:val="%9."/>
      <w:lvlJc w:val="right"/>
      <w:pPr>
        <w:ind w:left="7964" w:hanging="180"/>
      </w:pPr>
    </w:lvl>
  </w:abstractNum>
  <w:abstractNum w:abstractNumId="1">
    <w:nsid w:val="06E24BB5"/>
    <w:multiLevelType w:val="hybridMultilevel"/>
    <w:tmpl w:val="31B680F6"/>
    <w:lvl w:ilvl="0" w:tplc="230CC7A8">
      <w:start w:val="1"/>
      <w:numFmt w:val="decimal"/>
      <w:lvlText w:val="6.3.%1"/>
      <w:lvlJc w:val="left"/>
      <w:pPr>
        <w:ind w:left="12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77D7C4A"/>
    <w:multiLevelType w:val="hybridMultilevel"/>
    <w:tmpl w:val="10503DAC"/>
    <w:lvl w:ilvl="0" w:tplc="A1548886">
      <w:start w:val="1"/>
      <w:numFmt w:val="decimal"/>
      <w:lvlText w:val="5.2.%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1B541A07"/>
    <w:multiLevelType w:val="multilevel"/>
    <w:tmpl w:val="72522F54"/>
    <w:lvl w:ilvl="0">
      <w:start w:val="15"/>
      <w:numFmt w:val="decimal"/>
      <w:lvlText w:val="%1"/>
      <w:lvlJc w:val="left"/>
      <w:pPr>
        <w:ind w:left="372" w:hanging="372"/>
      </w:pPr>
      <w:rPr>
        <w:rFonts w:hint="default"/>
      </w:rPr>
    </w:lvl>
    <w:lvl w:ilvl="1">
      <w:start w:val="2"/>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64A25C7"/>
    <w:multiLevelType w:val="hybridMultilevel"/>
    <w:tmpl w:val="F622162A"/>
    <w:lvl w:ilvl="0" w:tplc="A7887634">
      <w:start w:val="1"/>
      <w:numFmt w:val="decimal"/>
      <w:lvlText w:val="8.%1"/>
      <w:lvlJc w:val="left"/>
      <w:pPr>
        <w:ind w:left="12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2D4E52C0"/>
    <w:multiLevelType w:val="hybridMultilevel"/>
    <w:tmpl w:val="B9D8215E"/>
    <w:lvl w:ilvl="0" w:tplc="83944618">
      <w:start w:val="1"/>
      <w:numFmt w:val="decimal"/>
      <w:lvlText w:val="7.%1"/>
      <w:lvlJc w:val="left"/>
      <w:pPr>
        <w:ind w:left="12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2E5D549A"/>
    <w:multiLevelType w:val="hybridMultilevel"/>
    <w:tmpl w:val="ACC4666A"/>
    <w:lvl w:ilvl="0" w:tplc="FE4C5C60">
      <w:start w:val="1"/>
      <w:numFmt w:val="lowerLetter"/>
      <w:lvlText w:val="%1)"/>
      <w:lvlJc w:val="left"/>
      <w:pPr>
        <w:tabs>
          <w:tab w:val="num" w:pos="814"/>
        </w:tabs>
        <w:ind w:left="814" w:hanging="454"/>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7">
    <w:nsid w:val="2E926549"/>
    <w:multiLevelType w:val="hybridMultilevel"/>
    <w:tmpl w:val="F5C2995A"/>
    <w:lvl w:ilvl="0" w:tplc="7ECCE3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983692">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C657B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3A379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8218E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62A56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F42D4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5EAF4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48F8F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2F4B1975"/>
    <w:multiLevelType w:val="multilevel"/>
    <w:tmpl w:val="AD46C9BA"/>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8CD6024"/>
    <w:multiLevelType w:val="multilevel"/>
    <w:tmpl w:val="08FE507E"/>
    <w:lvl w:ilvl="0">
      <w:start w:val="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ACB3905"/>
    <w:multiLevelType w:val="hybridMultilevel"/>
    <w:tmpl w:val="44B06F50"/>
    <w:lvl w:ilvl="0" w:tplc="D98E9C22">
      <w:start w:val="1"/>
      <w:numFmt w:val="decimal"/>
      <w:lvlText w:val="2.%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3E2975F4"/>
    <w:multiLevelType w:val="hybridMultilevel"/>
    <w:tmpl w:val="E47AD8C6"/>
    <w:lvl w:ilvl="0" w:tplc="C5BC7628">
      <w:start w:val="1"/>
      <w:numFmt w:val="decimal"/>
      <w:lvlText w:val="4.6.3.%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3E7B3B74"/>
    <w:multiLevelType w:val="multilevel"/>
    <w:tmpl w:val="07DA6F74"/>
    <w:lvl w:ilvl="0">
      <w:start w:val="6"/>
      <w:numFmt w:val="decimal"/>
      <w:lvlText w:val="%1"/>
      <w:lvlJc w:val="left"/>
      <w:pPr>
        <w:ind w:left="645" w:hanging="645"/>
      </w:pPr>
    </w:lvl>
    <w:lvl w:ilvl="1">
      <w:start w:val="4"/>
      <w:numFmt w:val="decimal"/>
      <w:lvlText w:val="%1.%2"/>
      <w:lvlJc w:val="left"/>
      <w:pPr>
        <w:ind w:left="645" w:hanging="64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40F5455B"/>
    <w:multiLevelType w:val="multilevel"/>
    <w:tmpl w:val="E35CE4AE"/>
    <w:lvl w:ilvl="0">
      <w:start w:val="4"/>
      <w:numFmt w:val="decimal"/>
      <w:lvlText w:val="%1."/>
      <w:lvlJc w:val="left"/>
      <w:pPr>
        <w:ind w:left="495" w:hanging="495"/>
      </w:pPr>
      <w:rPr>
        <w:rFonts w:hint="default"/>
      </w:rPr>
    </w:lvl>
    <w:lvl w:ilvl="1">
      <w:start w:val="6"/>
      <w:numFmt w:val="decimal"/>
      <w:lvlText w:val="%1.%2."/>
      <w:lvlJc w:val="left"/>
      <w:pPr>
        <w:ind w:left="675" w:hanging="495"/>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46D17CAC"/>
    <w:multiLevelType w:val="multilevel"/>
    <w:tmpl w:val="4E2EB114"/>
    <w:lvl w:ilvl="0">
      <w:start w:val="15"/>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D3B06A6"/>
    <w:multiLevelType w:val="hybridMultilevel"/>
    <w:tmpl w:val="8BBC1AD8"/>
    <w:lvl w:ilvl="0" w:tplc="54B2A634">
      <w:start w:val="1"/>
      <w:numFmt w:val="decimal"/>
      <w:lvlText w:val="5.%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51087557"/>
    <w:multiLevelType w:val="multilevel"/>
    <w:tmpl w:val="CB9A8EE6"/>
    <w:lvl w:ilvl="0">
      <w:start w:val="3"/>
      <w:numFmt w:val="decimal"/>
      <w:lvlText w:val="%1."/>
      <w:lvlJc w:val="left"/>
      <w:pPr>
        <w:tabs>
          <w:tab w:val="num" w:pos="480"/>
        </w:tabs>
        <w:ind w:left="480" w:hanging="480"/>
      </w:pPr>
    </w:lvl>
    <w:lvl w:ilvl="1">
      <w:start w:val="1"/>
      <w:numFmt w:val="decimal"/>
      <w:lvlText w:val="4.%2."/>
      <w:lvlJc w:val="left"/>
      <w:pPr>
        <w:tabs>
          <w:tab w:val="num" w:pos="480"/>
        </w:tabs>
        <w:ind w:left="480" w:hanging="480"/>
      </w:pPr>
      <w:rPr>
        <w:strike w:val="0"/>
        <w:dstrike w:val="0"/>
        <w:u w:val="none"/>
        <w:effect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25C6919"/>
    <w:multiLevelType w:val="hybridMultilevel"/>
    <w:tmpl w:val="3E42B7E6"/>
    <w:lvl w:ilvl="0" w:tplc="5A3653B4">
      <w:start w:val="1"/>
      <w:numFmt w:val="decimal"/>
      <w:lvlText w:val="6.4.%1"/>
      <w:lvlJc w:val="left"/>
      <w:pPr>
        <w:ind w:left="12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5367619E"/>
    <w:multiLevelType w:val="hybridMultilevel"/>
    <w:tmpl w:val="5E40194A"/>
    <w:lvl w:ilvl="0" w:tplc="DD70BD66">
      <w:start w:val="1"/>
      <w:numFmt w:val="decimal"/>
      <w:lvlText w:val="6.1.%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5367678F"/>
    <w:multiLevelType w:val="hybridMultilevel"/>
    <w:tmpl w:val="70864278"/>
    <w:lvl w:ilvl="0" w:tplc="7516372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nsid w:val="54AF0705"/>
    <w:multiLevelType w:val="hybridMultilevel"/>
    <w:tmpl w:val="1674B5BE"/>
    <w:lvl w:ilvl="0" w:tplc="EB549F46">
      <w:start w:val="1"/>
      <w:numFmt w:val="decimal"/>
      <w:lvlText w:val="10.%1"/>
      <w:lvlJc w:val="left"/>
      <w:pPr>
        <w:ind w:left="107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5C4623E3"/>
    <w:multiLevelType w:val="hybridMultilevel"/>
    <w:tmpl w:val="3ABED586"/>
    <w:lvl w:ilvl="0" w:tplc="041B000F">
      <w:start w:val="6"/>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2">
    <w:nsid w:val="5C83644C"/>
    <w:multiLevelType w:val="hybridMultilevel"/>
    <w:tmpl w:val="F4005BE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nsid w:val="5F5C1560"/>
    <w:multiLevelType w:val="multilevel"/>
    <w:tmpl w:val="64A8E738"/>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705"/>
        </w:tabs>
        <w:ind w:left="705" w:hanging="645"/>
      </w:pPr>
      <w:rPr>
        <w:rFonts w:hint="default"/>
        <w:b w:val="0"/>
        <w:bCs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4">
    <w:nsid w:val="604B7989"/>
    <w:multiLevelType w:val="multilevel"/>
    <w:tmpl w:val="74FC5728"/>
    <w:lvl w:ilvl="0">
      <w:start w:val="16"/>
      <w:numFmt w:val="decimal"/>
      <w:lvlText w:val="%1"/>
      <w:lvlJc w:val="left"/>
      <w:pPr>
        <w:ind w:left="420" w:hanging="420"/>
      </w:pPr>
      <w:rPr>
        <w:rFonts w:hint="default"/>
      </w:rPr>
    </w:lvl>
    <w:lvl w:ilvl="1">
      <w:start w:val="1"/>
      <w:numFmt w:val="decimal"/>
      <w:lvlText w:val="%1.%2"/>
      <w:lvlJc w:val="left"/>
      <w:pPr>
        <w:ind w:left="9918"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D896B03"/>
    <w:multiLevelType w:val="multilevel"/>
    <w:tmpl w:val="4290FF50"/>
    <w:lvl w:ilvl="0">
      <w:start w:val="14"/>
      <w:numFmt w:val="decimal"/>
      <w:lvlText w:val="%1"/>
      <w:lvlJc w:val="left"/>
      <w:pPr>
        <w:ind w:left="384" w:hanging="384"/>
      </w:pPr>
      <w:rPr>
        <w:rFonts w:hint="default"/>
      </w:rPr>
    </w:lvl>
    <w:lvl w:ilvl="1">
      <w:start w:val="8"/>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3054514"/>
    <w:multiLevelType w:val="hybridMultilevel"/>
    <w:tmpl w:val="A984B97E"/>
    <w:lvl w:ilvl="0" w:tplc="CCD2258C">
      <w:start w:val="1"/>
      <w:numFmt w:val="decimal"/>
      <w:lvlText w:val="6.5.%1"/>
      <w:lvlJc w:val="left"/>
      <w:pPr>
        <w:ind w:left="12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C324D4A"/>
    <w:multiLevelType w:val="hybridMultilevel"/>
    <w:tmpl w:val="ADF8B768"/>
    <w:lvl w:ilvl="0" w:tplc="24F4EEB4">
      <w:start w:val="1"/>
      <w:numFmt w:val="decimal"/>
      <w:lvlText w:val="6.%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nsid w:val="7C65749A"/>
    <w:multiLevelType w:val="multilevel"/>
    <w:tmpl w:val="07DA6F74"/>
    <w:lvl w:ilvl="0">
      <w:start w:val="4"/>
      <w:numFmt w:val="decimal"/>
      <w:lvlText w:val="%1"/>
      <w:lvlJc w:val="left"/>
      <w:pPr>
        <w:ind w:left="645" w:hanging="645"/>
      </w:pPr>
    </w:lvl>
    <w:lvl w:ilvl="1">
      <w:start w:val="6"/>
      <w:numFmt w:val="decimal"/>
      <w:lvlText w:val="%1.%2"/>
      <w:lvlJc w:val="left"/>
      <w:pPr>
        <w:ind w:left="645" w:hanging="64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7E567F7B"/>
    <w:multiLevelType w:val="hybridMultilevel"/>
    <w:tmpl w:val="AA680834"/>
    <w:lvl w:ilvl="0" w:tplc="04090017">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1">
    <w:nsid w:val="7E8A5575"/>
    <w:multiLevelType w:val="multilevel"/>
    <w:tmpl w:val="85A80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F5540F8"/>
    <w:multiLevelType w:val="hybridMultilevel"/>
    <w:tmpl w:val="51D820D4"/>
    <w:lvl w:ilvl="0" w:tplc="2CD2EA6E">
      <w:start w:val="1"/>
      <w:numFmt w:val="decimal"/>
      <w:lvlText w:val="9.%1"/>
      <w:lvlJc w:val="left"/>
      <w:pPr>
        <w:ind w:left="12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4"/>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6"/>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7"/>
  </w:num>
  <w:num w:numId="26">
    <w:abstractNumId w:val="24"/>
  </w:num>
  <w:num w:numId="27">
    <w:abstractNumId w:val="22"/>
  </w:num>
  <w:num w:numId="28">
    <w:abstractNumId w:val="14"/>
  </w:num>
  <w:num w:numId="29">
    <w:abstractNumId w:val="3"/>
  </w:num>
  <w:num w:numId="30">
    <w:abstractNumId w:val="27"/>
  </w:num>
  <w:num w:numId="31">
    <w:abstractNumId w:val="23"/>
  </w:num>
  <w:num w:numId="32">
    <w:abstractNumId w:val="0"/>
  </w:num>
  <w:num w:numId="33">
    <w:abstractNumId w:val="10"/>
  </w:num>
  <w:num w:numId="34">
    <w:abstractNumId w:val="28"/>
  </w:num>
  <w:num w:numId="3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2F"/>
    <w:rsid w:val="00004F42"/>
    <w:rsid w:val="00011A70"/>
    <w:rsid w:val="000176CF"/>
    <w:rsid w:val="00057582"/>
    <w:rsid w:val="000779C6"/>
    <w:rsid w:val="0009127B"/>
    <w:rsid w:val="0009484B"/>
    <w:rsid w:val="00094BDD"/>
    <w:rsid w:val="000A4697"/>
    <w:rsid w:val="000A4A83"/>
    <w:rsid w:val="000B4A80"/>
    <w:rsid w:val="000C1B8C"/>
    <w:rsid w:val="000C2937"/>
    <w:rsid w:val="000E3B63"/>
    <w:rsid w:val="000E52D0"/>
    <w:rsid w:val="000F1A93"/>
    <w:rsid w:val="001074DF"/>
    <w:rsid w:val="00111D5A"/>
    <w:rsid w:val="0012434E"/>
    <w:rsid w:val="00127EB7"/>
    <w:rsid w:val="00151E15"/>
    <w:rsid w:val="001627B7"/>
    <w:rsid w:val="001B1D07"/>
    <w:rsid w:val="001C2300"/>
    <w:rsid w:val="001D3F00"/>
    <w:rsid w:val="002070FC"/>
    <w:rsid w:val="00221832"/>
    <w:rsid w:val="002228A0"/>
    <w:rsid w:val="00222F12"/>
    <w:rsid w:val="00225E11"/>
    <w:rsid w:val="002278B3"/>
    <w:rsid w:val="00246A16"/>
    <w:rsid w:val="00252D1A"/>
    <w:rsid w:val="002A1342"/>
    <w:rsid w:val="002A1476"/>
    <w:rsid w:val="002A55FC"/>
    <w:rsid w:val="002A75C2"/>
    <w:rsid w:val="002A7C5A"/>
    <w:rsid w:val="002B45EC"/>
    <w:rsid w:val="002C5A97"/>
    <w:rsid w:val="002D3777"/>
    <w:rsid w:val="002E1B06"/>
    <w:rsid w:val="002F2F9B"/>
    <w:rsid w:val="00301487"/>
    <w:rsid w:val="00322D4A"/>
    <w:rsid w:val="00323101"/>
    <w:rsid w:val="00334847"/>
    <w:rsid w:val="00337A18"/>
    <w:rsid w:val="00353172"/>
    <w:rsid w:val="00355A2B"/>
    <w:rsid w:val="00380B89"/>
    <w:rsid w:val="003855D1"/>
    <w:rsid w:val="00386A1C"/>
    <w:rsid w:val="00387532"/>
    <w:rsid w:val="00396106"/>
    <w:rsid w:val="003A2FB4"/>
    <w:rsid w:val="003A47DD"/>
    <w:rsid w:val="003A60FF"/>
    <w:rsid w:val="003A76B3"/>
    <w:rsid w:val="003B4B36"/>
    <w:rsid w:val="003D57BF"/>
    <w:rsid w:val="003E031A"/>
    <w:rsid w:val="003E4CEF"/>
    <w:rsid w:val="00400623"/>
    <w:rsid w:val="004047BB"/>
    <w:rsid w:val="0040540A"/>
    <w:rsid w:val="0041102E"/>
    <w:rsid w:val="004130F4"/>
    <w:rsid w:val="00423202"/>
    <w:rsid w:val="004238B8"/>
    <w:rsid w:val="00435FB6"/>
    <w:rsid w:val="0043669D"/>
    <w:rsid w:val="00437DB3"/>
    <w:rsid w:val="00460A8F"/>
    <w:rsid w:val="004658A4"/>
    <w:rsid w:val="004B4F97"/>
    <w:rsid w:val="004F177B"/>
    <w:rsid w:val="005005FE"/>
    <w:rsid w:val="00501F5C"/>
    <w:rsid w:val="00504EA8"/>
    <w:rsid w:val="005111EA"/>
    <w:rsid w:val="00512D13"/>
    <w:rsid w:val="00516F9C"/>
    <w:rsid w:val="005268C9"/>
    <w:rsid w:val="0053413A"/>
    <w:rsid w:val="005403F8"/>
    <w:rsid w:val="00541F0C"/>
    <w:rsid w:val="0054502B"/>
    <w:rsid w:val="00547195"/>
    <w:rsid w:val="00552C02"/>
    <w:rsid w:val="005618CB"/>
    <w:rsid w:val="00566862"/>
    <w:rsid w:val="00567BC2"/>
    <w:rsid w:val="005754B8"/>
    <w:rsid w:val="005870E9"/>
    <w:rsid w:val="00597E13"/>
    <w:rsid w:val="005A00A4"/>
    <w:rsid w:val="005A2167"/>
    <w:rsid w:val="005A7CED"/>
    <w:rsid w:val="005B42AB"/>
    <w:rsid w:val="005C1F8A"/>
    <w:rsid w:val="005C2098"/>
    <w:rsid w:val="005C690F"/>
    <w:rsid w:val="005E1559"/>
    <w:rsid w:val="005F6F90"/>
    <w:rsid w:val="005F7DB4"/>
    <w:rsid w:val="00617AC5"/>
    <w:rsid w:val="00622D5E"/>
    <w:rsid w:val="00622F2D"/>
    <w:rsid w:val="0062315E"/>
    <w:rsid w:val="00623E2F"/>
    <w:rsid w:val="00624F9E"/>
    <w:rsid w:val="00630D80"/>
    <w:rsid w:val="00644341"/>
    <w:rsid w:val="0064725D"/>
    <w:rsid w:val="00652AAD"/>
    <w:rsid w:val="006601C6"/>
    <w:rsid w:val="00665B85"/>
    <w:rsid w:val="00670680"/>
    <w:rsid w:val="006723E5"/>
    <w:rsid w:val="00675ACC"/>
    <w:rsid w:val="00696A76"/>
    <w:rsid w:val="006C1762"/>
    <w:rsid w:val="006F1D2C"/>
    <w:rsid w:val="007076E5"/>
    <w:rsid w:val="00707D4E"/>
    <w:rsid w:val="00710D50"/>
    <w:rsid w:val="0071119F"/>
    <w:rsid w:val="00716572"/>
    <w:rsid w:val="00735F04"/>
    <w:rsid w:val="00736C48"/>
    <w:rsid w:val="0074256E"/>
    <w:rsid w:val="00761602"/>
    <w:rsid w:val="0076408F"/>
    <w:rsid w:val="00766BA1"/>
    <w:rsid w:val="00772E04"/>
    <w:rsid w:val="00774CB3"/>
    <w:rsid w:val="007A20B9"/>
    <w:rsid w:val="007A41F0"/>
    <w:rsid w:val="007A7046"/>
    <w:rsid w:val="007D396D"/>
    <w:rsid w:val="007E1D70"/>
    <w:rsid w:val="007E7FEA"/>
    <w:rsid w:val="00804658"/>
    <w:rsid w:val="00804FF1"/>
    <w:rsid w:val="00824C2A"/>
    <w:rsid w:val="00825F86"/>
    <w:rsid w:val="0086740E"/>
    <w:rsid w:val="00880AAE"/>
    <w:rsid w:val="008A5304"/>
    <w:rsid w:val="008C0C64"/>
    <w:rsid w:val="008D11B8"/>
    <w:rsid w:val="008E06EB"/>
    <w:rsid w:val="008E1440"/>
    <w:rsid w:val="008F00BE"/>
    <w:rsid w:val="00902B0E"/>
    <w:rsid w:val="00903A4F"/>
    <w:rsid w:val="009125DB"/>
    <w:rsid w:val="00914E75"/>
    <w:rsid w:val="00924584"/>
    <w:rsid w:val="009318F4"/>
    <w:rsid w:val="00950776"/>
    <w:rsid w:val="00962521"/>
    <w:rsid w:val="00964C6D"/>
    <w:rsid w:val="00981D31"/>
    <w:rsid w:val="00981DB0"/>
    <w:rsid w:val="00981DB7"/>
    <w:rsid w:val="00982F35"/>
    <w:rsid w:val="00993E85"/>
    <w:rsid w:val="009A787A"/>
    <w:rsid w:val="009B3AD3"/>
    <w:rsid w:val="009C73EA"/>
    <w:rsid w:val="009C79AC"/>
    <w:rsid w:val="009D1EC3"/>
    <w:rsid w:val="009D61EC"/>
    <w:rsid w:val="009D70F4"/>
    <w:rsid w:val="009D7401"/>
    <w:rsid w:val="009E7037"/>
    <w:rsid w:val="009F3716"/>
    <w:rsid w:val="00A0094C"/>
    <w:rsid w:val="00A07A89"/>
    <w:rsid w:val="00A204E6"/>
    <w:rsid w:val="00A34691"/>
    <w:rsid w:val="00A35DF3"/>
    <w:rsid w:val="00A4473B"/>
    <w:rsid w:val="00A63105"/>
    <w:rsid w:val="00A937C8"/>
    <w:rsid w:val="00A93DC6"/>
    <w:rsid w:val="00A94EFE"/>
    <w:rsid w:val="00AB1F0F"/>
    <w:rsid w:val="00AB2947"/>
    <w:rsid w:val="00AF2782"/>
    <w:rsid w:val="00AF6742"/>
    <w:rsid w:val="00B11D58"/>
    <w:rsid w:val="00B42D5E"/>
    <w:rsid w:val="00B45F4F"/>
    <w:rsid w:val="00B65EE5"/>
    <w:rsid w:val="00B77842"/>
    <w:rsid w:val="00B902DD"/>
    <w:rsid w:val="00BA28AD"/>
    <w:rsid w:val="00BA4305"/>
    <w:rsid w:val="00BB72F3"/>
    <w:rsid w:val="00BE0994"/>
    <w:rsid w:val="00BF4AD8"/>
    <w:rsid w:val="00BF7D99"/>
    <w:rsid w:val="00C04898"/>
    <w:rsid w:val="00C2109B"/>
    <w:rsid w:val="00C2776C"/>
    <w:rsid w:val="00C5042F"/>
    <w:rsid w:val="00C775D2"/>
    <w:rsid w:val="00C80CF3"/>
    <w:rsid w:val="00C87942"/>
    <w:rsid w:val="00C922B8"/>
    <w:rsid w:val="00CA027A"/>
    <w:rsid w:val="00CA33BD"/>
    <w:rsid w:val="00CA358F"/>
    <w:rsid w:val="00CB0232"/>
    <w:rsid w:val="00CC493E"/>
    <w:rsid w:val="00CD0E80"/>
    <w:rsid w:val="00CD3315"/>
    <w:rsid w:val="00CE081C"/>
    <w:rsid w:val="00CE1BCD"/>
    <w:rsid w:val="00CF62A8"/>
    <w:rsid w:val="00D30C13"/>
    <w:rsid w:val="00D34F27"/>
    <w:rsid w:val="00D41FF1"/>
    <w:rsid w:val="00D56945"/>
    <w:rsid w:val="00D70023"/>
    <w:rsid w:val="00D72825"/>
    <w:rsid w:val="00D80F80"/>
    <w:rsid w:val="00D87488"/>
    <w:rsid w:val="00D90BC1"/>
    <w:rsid w:val="00D91D82"/>
    <w:rsid w:val="00DA312E"/>
    <w:rsid w:val="00DB20E8"/>
    <w:rsid w:val="00DC654E"/>
    <w:rsid w:val="00DC7503"/>
    <w:rsid w:val="00DD1164"/>
    <w:rsid w:val="00DD429B"/>
    <w:rsid w:val="00DE3131"/>
    <w:rsid w:val="00DE41AF"/>
    <w:rsid w:val="00E331A9"/>
    <w:rsid w:val="00E46412"/>
    <w:rsid w:val="00E518E6"/>
    <w:rsid w:val="00E74206"/>
    <w:rsid w:val="00E75887"/>
    <w:rsid w:val="00E80C84"/>
    <w:rsid w:val="00E86446"/>
    <w:rsid w:val="00E93EB9"/>
    <w:rsid w:val="00EA08D2"/>
    <w:rsid w:val="00EA49AF"/>
    <w:rsid w:val="00EB2553"/>
    <w:rsid w:val="00EB3D9B"/>
    <w:rsid w:val="00EB3DA7"/>
    <w:rsid w:val="00EC32D1"/>
    <w:rsid w:val="00ED3ACE"/>
    <w:rsid w:val="00ED5C9F"/>
    <w:rsid w:val="00EE72F1"/>
    <w:rsid w:val="00F06A1C"/>
    <w:rsid w:val="00F16AB0"/>
    <w:rsid w:val="00F30B0E"/>
    <w:rsid w:val="00F35BEE"/>
    <w:rsid w:val="00F45837"/>
    <w:rsid w:val="00F809D7"/>
    <w:rsid w:val="00F87ADA"/>
    <w:rsid w:val="00FA7DDB"/>
    <w:rsid w:val="00FC1931"/>
    <w:rsid w:val="00FC7F2E"/>
    <w:rsid w:val="00FD670E"/>
    <w:rsid w:val="00FF22BC"/>
    <w:rsid w:val="00FF4F38"/>
    <w:rsid w:val="00FF618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1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3E2F"/>
    <w:pPr>
      <w:spacing w:after="0" w:line="240" w:lineRule="auto"/>
    </w:pPr>
    <w:rPr>
      <w:rFonts w:ascii="Times New Roman" w:eastAsia="Times New Roman" w:hAnsi="Times New Roman" w:cs="Times New Roman"/>
      <w:sz w:val="20"/>
      <w:szCs w:val="20"/>
      <w:lang w:val="en-GB"/>
    </w:rPr>
  </w:style>
  <w:style w:type="paragraph" w:styleId="Nadpis1">
    <w:name w:val="heading 1"/>
    <w:basedOn w:val="Normlny"/>
    <w:next w:val="Normlny"/>
    <w:link w:val="Nadpis1Char"/>
    <w:qFormat/>
    <w:rsid w:val="00623E2F"/>
    <w:pPr>
      <w:keepNext/>
      <w:spacing w:before="240" w:after="60"/>
      <w:outlineLvl w:val="0"/>
    </w:pPr>
    <w:rPr>
      <w:rFonts w:ascii="Arial" w:hAnsi="Arial" w:cs="Arial"/>
      <w:b/>
      <w:bCs/>
      <w:kern w:val="32"/>
      <w:sz w:val="32"/>
      <w:szCs w:val="32"/>
      <w:lang w:val="sk-SK" w:eastAsia="sk-SK"/>
    </w:rPr>
  </w:style>
  <w:style w:type="paragraph" w:styleId="Nadpis2">
    <w:name w:val="heading 2"/>
    <w:basedOn w:val="Normlny"/>
    <w:next w:val="Normlny"/>
    <w:link w:val="Nadpis2Char"/>
    <w:semiHidden/>
    <w:unhideWhenUsed/>
    <w:qFormat/>
    <w:rsid w:val="00623E2F"/>
    <w:pPr>
      <w:keepNext/>
      <w:spacing w:before="240" w:after="60"/>
      <w:outlineLvl w:val="1"/>
    </w:pPr>
    <w:rPr>
      <w:rFonts w:ascii="Arial" w:hAnsi="Arial" w:cs="Arial"/>
      <w:b/>
      <w:bCs/>
      <w:i/>
      <w:iCs/>
      <w:sz w:val="28"/>
      <w:szCs w:val="28"/>
      <w:lang w:val="sk-SK" w:eastAsia="sk-SK"/>
    </w:rPr>
  </w:style>
  <w:style w:type="paragraph" w:styleId="Nadpis3">
    <w:name w:val="heading 3"/>
    <w:basedOn w:val="Normlny"/>
    <w:next w:val="Normlny"/>
    <w:link w:val="Nadpis3Char"/>
    <w:semiHidden/>
    <w:unhideWhenUsed/>
    <w:qFormat/>
    <w:rsid w:val="00623E2F"/>
    <w:pPr>
      <w:keepNext/>
      <w:widowControl w:val="0"/>
      <w:autoSpaceDE w:val="0"/>
      <w:autoSpaceDN w:val="0"/>
      <w:adjustRightInd w:val="0"/>
      <w:spacing w:line="278" w:lineRule="atLeast"/>
      <w:ind w:firstLine="1209"/>
      <w:jc w:val="center"/>
      <w:outlineLvl w:val="2"/>
    </w:pPr>
    <w:rPr>
      <w:sz w:val="24"/>
      <w:lang w:val="sk-SK"/>
    </w:rPr>
  </w:style>
  <w:style w:type="paragraph" w:styleId="Nadpis4">
    <w:name w:val="heading 4"/>
    <w:basedOn w:val="Normlny"/>
    <w:next w:val="Normlny"/>
    <w:link w:val="Nadpis4Char"/>
    <w:semiHidden/>
    <w:unhideWhenUsed/>
    <w:qFormat/>
    <w:rsid w:val="00623E2F"/>
    <w:pPr>
      <w:keepNext/>
      <w:widowControl w:val="0"/>
      <w:autoSpaceDE w:val="0"/>
      <w:autoSpaceDN w:val="0"/>
      <w:adjustRightInd w:val="0"/>
      <w:spacing w:line="393" w:lineRule="atLeast"/>
      <w:jc w:val="both"/>
      <w:outlineLvl w:val="3"/>
    </w:pPr>
    <w:rPr>
      <w:sz w:val="32"/>
      <w:szCs w:val="32"/>
      <w:lang w:val="sk-SK" w:eastAsia="sk-SK"/>
    </w:rPr>
  </w:style>
  <w:style w:type="paragraph" w:styleId="Nadpis5">
    <w:name w:val="heading 5"/>
    <w:basedOn w:val="Normlny"/>
    <w:next w:val="Normlny"/>
    <w:link w:val="Nadpis5Char"/>
    <w:semiHidden/>
    <w:unhideWhenUsed/>
    <w:qFormat/>
    <w:rsid w:val="00623E2F"/>
    <w:pPr>
      <w:keepNext/>
      <w:jc w:val="center"/>
      <w:outlineLvl w:val="4"/>
    </w:pPr>
    <w:rPr>
      <w:b/>
      <w:bCs/>
      <w:noProof/>
      <w:sz w:val="28"/>
      <w:szCs w:val="28"/>
      <w:lang w:val="sk-SK" w:eastAsia="sk-SK"/>
    </w:rPr>
  </w:style>
  <w:style w:type="paragraph" w:styleId="Nadpis6">
    <w:name w:val="heading 6"/>
    <w:basedOn w:val="Normlny"/>
    <w:next w:val="Normlny"/>
    <w:link w:val="Nadpis6Char"/>
    <w:semiHidden/>
    <w:unhideWhenUsed/>
    <w:qFormat/>
    <w:rsid w:val="00623E2F"/>
    <w:pPr>
      <w:keepNext/>
      <w:widowControl w:val="0"/>
      <w:autoSpaceDE w:val="0"/>
      <w:autoSpaceDN w:val="0"/>
      <w:adjustRightInd w:val="0"/>
      <w:spacing w:line="528" w:lineRule="atLeast"/>
      <w:jc w:val="center"/>
      <w:outlineLvl w:val="5"/>
    </w:pPr>
    <w:rPr>
      <w:b/>
      <w:bCs/>
      <w:sz w:val="38"/>
      <w:szCs w:val="38"/>
      <w:lang w:val="sk-SK" w:eastAsia="sk-SK"/>
    </w:rPr>
  </w:style>
  <w:style w:type="paragraph" w:styleId="Nadpis7">
    <w:name w:val="heading 7"/>
    <w:basedOn w:val="Normlny"/>
    <w:next w:val="Normlny"/>
    <w:link w:val="Nadpis7Char"/>
    <w:semiHidden/>
    <w:unhideWhenUsed/>
    <w:qFormat/>
    <w:rsid w:val="00623E2F"/>
    <w:pPr>
      <w:keepNext/>
      <w:widowControl w:val="0"/>
      <w:autoSpaceDE w:val="0"/>
      <w:autoSpaceDN w:val="0"/>
      <w:adjustRightInd w:val="0"/>
      <w:spacing w:line="278" w:lineRule="atLeast"/>
      <w:ind w:firstLine="384"/>
      <w:jc w:val="center"/>
      <w:outlineLvl w:val="6"/>
    </w:pPr>
    <w:rPr>
      <w:sz w:val="24"/>
      <w:lang w:val="sk-SK"/>
    </w:rPr>
  </w:style>
  <w:style w:type="paragraph" w:styleId="Nadpis8">
    <w:name w:val="heading 8"/>
    <w:basedOn w:val="Normlny"/>
    <w:next w:val="Normlny"/>
    <w:link w:val="Nadpis8Char"/>
    <w:semiHidden/>
    <w:unhideWhenUsed/>
    <w:qFormat/>
    <w:rsid w:val="00623E2F"/>
    <w:pPr>
      <w:keepNext/>
      <w:widowControl w:val="0"/>
      <w:autoSpaceDE w:val="0"/>
      <w:autoSpaceDN w:val="0"/>
      <w:adjustRightInd w:val="0"/>
      <w:spacing w:line="278" w:lineRule="atLeast"/>
      <w:ind w:left="426"/>
      <w:outlineLvl w:val="7"/>
    </w:pPr>
    <w:rPr>
      <w:sz w:val="24"/>
      <w:lang w:val="sk-SK"/>
    </w:rPr>
  </w:style>
  <w:style w:type="paragraph" w:styleId="Nadpis9">
    <w:name w:val="heading 9"/>
    <w:basedOn w:val="Normlny"/>
    <w:next w:val="Normlny"/>
    <w:link w:val="Nadpis9Char"/>
    <w:semiHidden/>
    <w:unhideWhenUsed/>
    <w:qFormat/>
    <w:rsid w:val="00623E2F"/>
    <w:pPr>
      <w:keepNext/>
      <w:widowControl w:val="0"/>
      <w:autoSpaceDE w:val="0"/>
      <w:autoSpaceDN w:val="0"/>
      <w:adjustRightInd w:val="0"/>
      <w:spacing w:line="278" w:lineRule="atLeast"/>
      <w:ind w:firstLine="576"/>
      <w:jc w:val="center"/>
      <w:outlineLvl w:val="8"/>
    </w:pPr>
    <w:rPr>
      <w:b/>
      <w:bCs/>
      <w:sz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23E2F"/>
    <w:rPr>
      <w:rFonts w:ascii="Arial" w:eastAsia="Times New Roman" w:hAnsi="Arial" w:cs="Arial"/>
      <w:b/>
      <w:bCs/>
      <w:kern w:val="32"/>
      <w:sz w:val="32"/>
      <w:szCs w:val="32"/>
      <w:lang w:val="sk-SK" w:eastAsia="sk-SK"/>
    </w:rPr>
  </w:style>
  <w:style w:type="character" w:customStyle="1" w:styleId="Nadpis2Char">
    <w:name w:val="Nadpis 2 Char"/>
    <w:basedOn w:val="Predvolenpsmoodseku"/>
    <w:link w:val="Nadpis2"/>
    <w:semiHidden/>
    <w:rsid w:val="00623E2F"/>
    <w:rPr>
      <w:rFonts w:ascii="Arial" w:eastAsia="Times New Roman" w:hAnsi="Arial" w:cs="Arial"/>
      <w:b/>
      <w:bCs/>
      <w:i/>
      <w:iCs/>
      <w:sz w:val="28"/>
      <w:szCs w:val="28"/>
      <w:lang w:val="sk-SK" w:eastAsia="sk-SK"/>
    </w:rPr>
  </w:style>
  <w:style w:type="character" w:customStyle="1" w:styleId="Nadpis3Char">
    <w:name w:val="Nadpis 3 Char"/>
    <w:basedOn w:val="Predvolenpsmoodseku"/>
    <w:link w:val="Nadpis3"/>
    <w:semiHidden/>
    <w:rsid w:val="00623E2F"/>
    <w:rPr>
      <w:rFonts w:ascii="Times New Roman" w:eastAsia="Times New Roman" w:hAnsi="Times New Roman" w:cs="Times New Roman"/>
      <w:sz w:val="24"/>
      <w:szCs w:val="20"/>
      <w:lang w:val="sk-SK"/>
    </w:rPr>
  </w:style>
  <w:style w:type="character" w:customStyle="1" w:styleId="Nadpis4Char">
    <w:name w:val="Nadpis 4 Char"/>
    <w:basedOn w:val="Predvolenpsmoodseku"/>
    <w:link w:val="Nadpis4"/>
    <w:semiHidden/>
    <w:rsid w:val="00623E2F"/>
    <w:rPr>
      <w:rFonts w:ascii="Times New Roman" w:eastAsia="Times New Roman" w:hAnsi="Times New Roman" w:cs="Times New Roman"/>
      <w:sz w:val="32"/>
      <w:szCs w:val="32"/>
      <w:lang w:val="sk-SK" w:eastAsia="sk-SK"/>
    </w:rPr>
  </w:style>
  <w:style w:type="character" w:customStyle="1" w:styleId="Nadpis5Char">
    <w:name w:val="Nadpis 5 Char"/>
    <w:basedOn w:val="Predvolenpsmoodseku"/>
    <w:link w:val="Nadpis5"/>
    <w:semiHidden/>
    <w:rsid w:val="00623E2F"/>
    <w:rPr>
      <w:rFonts w:ascii="Times New Roman" w:eastAsia="Times New Roman" w:hAnsi="Times New Roman" w:cs="Times New Roman"/>
      <w:b/>
      <w:bCs/>
      <w:noProof/>
      <w:sz w:val="28"/>
      <w:szCs w:val="28"/>
      <w:lang w:val="sk-SK" w:eastAsia="sk-SK"/>
    </w:rPr>
  </w:style>
  <w:style w:type="character" w:customStyle="1" w:styleId="Nadpis6Char">
    <w:name w:val="Nadpis 6 Char"/>
    <w:basedOn w:val="Predvolenpsmoodseku"/>
    <w:link w:val="Nadpis6"/>
    <w:semiHidden/>
    <w:rsid w:val="00623E2F"/>
    <w:rPr>
      <w:rFonts w:ascii="Times New Roman" w:eastAsia="Times New Roman" w:hAnsi="Times New Roman" w:cs="Times New Roman"/>
      <w:b/>
      <w:bCs/>
      <w:sz w:val="38"/>
      <w:szCs w:val="38"/>
      <w:lang w:val="sk-SK" w:eastAsia="sk-SK"/>
    </w:rPr>
  </w:style>
  <w:style w:type="character" w:customStyle="1" w:styleId="Nadpis7Char">
    <w:name w:val="Nadpis 7 Char"/>
    <w:basedOn w:val="Predvolenpsmoodseku"/>
    <w:link w:val="Nadpis7"/>
    <w:semiHidden/>
    <w:rsid w:val="00623E2F"/>
    <w:rPr>
      <w:rFonts w:ascii="Times New Roman" w:eastAsia="Times New Roman" w:hAnsi="Times New Roman" w:cs="Times New Roman"/>
      <w:sz w:val="24"/>
      <w:szCs w:val="20"/>
      <w:lang w:val="sk-SK"/>
    </w:rPr>
  </w:style>
  <w:style w:type="character" w:customStyle="1" w:styleId="Nadpis8Char">
    <w:name w:val="Nadpis 8 Char"/>
    <w:basedOn w:val="Predvolenpsmoodseku"/>
    <w:link w:val="Nadpis8"/>
    <w:semiHidden/>
    <w:rsid w:val="00623E2F"/>
    <w:rPr>
      <w:rFonts w:ascii="Times New Roman" w:eastAsia="Times New Roman" w:hAnsi="Times New Roman" w:cs="Times New Roman"/>
      <w:sz w:val="24"/>
      <w:szCs w:val="20"/>
      <w:lang w:val="sk-SK"/>
    </w:rPr>
  </w:style>
  <w:style w:type="character" w:customStyle="1" w:styleId="Nadpis9Char">
    <w:name w:val="Nadpis 9 Char"/>
    <w:basedOn w:val="Predvolenpsmoodseku"/>
    <w:link w:val="Nadpis9"/>
    <w:semiHidden/>
    <w:rsid w:val="00623E2F"/>
    <w:rPr>
      <w:rFonts w:ascii="Times New Roman" w:eastAsia="Times New Roman" w:hAnsi="Times New Roman" w:cs="Times New Roman"/>
      <w:b/>
      <w:bCs/>
      <w:sz w:val="24"/>
      <w:szCs w:val="20"/>
      <w:lang w:val="sk-SK"/>
    </w:rPr>
  </w:style>
  <w:style w:type="paragraph" w:styleId="PredformtovanHTML">
    <w:name w:val="HTML Preformatted"/>
    <w:basedOn w:val="Normlny"/>
    <w:link w:val="PredformtovanHTMLChar"/>
    <w:uiPriority w:val="99"/>
    <w:unhideWhenUsed/>
    <w:rsid w:val="0062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sk-SK" w:eastAsia="sk-SK"/>
    </w:rPr>
  </w:style>
  <w:style w:type="character" w:customStyle="1" w:styleId="PredformtovanHTMLChar">
    <w:name w:val="Predformátované HTML Char"/>
    <w:basedOn w:val="Predvolenpsmoodseku"/>
    <w:link w:val="PredformtovanHTML"/>
    <w:uiPriority w:val="99"/>
    <w:rsid w:val="00623E2F"/>
    <w:rPr>
      <w:rFonts w:ascii="Courier New" w:eastAsia="Times New Roman" w:hAnsi="Courier New" w:cs="Courier New"/>
      <w:sz w:val="20"/>
      <w:szCs w:val="20"/>
      <w:lang w:val="sk-SK" w:eastAsia="sk-SK"/>
    </w:rPr>
  </w:style>
  <w:style w:type="paragraph" w:styleId="Textkomentra">
    <w:name w:val="annotation text"/>
    <w:basedOn w:val="Normlny"/>
    <w:link w:val="TextkomentraChar"/>
    <w:uiPriority w:val="99"/>
    <w:semiHidden/>
    <w:unhideWhenUsed/>
    <w:rsid w:val="00623E2F"/>
  </w:style>
  <w:style w:type="character" w:customStyle="1" w:styleId="TextkomentraChar">
    <w:name w:val="Text komentára Char"/>
    <w:basedOn w:val="Predvolenpsmoodseku"/>
    <w:link w:val="Textkomentra"/>
    <w:uiPriority w:val="99"/>
    <w:semiHidden/>
    <w:rsid w:val="00623E2F"/>
    <w:rPr>
      <w:rFonts w:ascii="Times New Roman" w:eastAsia="Times New Roman" w:hAnsi="Times New Roman" w:cs="Times New Roman"/>
      <w:sz w:val="20"/>
      <w:szCs w:val="20"/>
      <w:lang w:val="en-GB"/>
    </w:rPr>
  </w:style>
  <w:style w:type="paragraph" w:styleId="Nzov">
    <w:name w:val="Title"/>
    <w:basedOn w:val="Normlny"/>
    <w:link w:val="NzovChar"/>
    <w:qFormat/>
    <w:rsid w:val="00623E2F"/>
    <w:pPr>
      <w:widowControl w:val="0"/>
      <w:tabs>
        <w:tab w:val="left" w:pos="1972"/>
        <w:tab w:val="left" w:leader="dot" w:pos="5260"/>
      </w:tabs>
      <w:autoSpaceDE w:val="0"/>
      <w:autoSpaceDN w:val="0"/>
      <w:adjustRightInd w:val="0"/>
      <w:spacing w:line="273" w:lineRule="atLeast"/>
      <w:jc w:val="center"/>
    </w:pPr>
    <w:rPr>
      <w:b/>
      <w:bCs/>
      <w:sz w:val="24"/>
      <w:lang w:val="sk-SK"/>
    </w:rPr>
  </w:style>
  <w:style w:type="character" w:customStyle="1" w:styleId="NzovChar">
    <w:name w:val="Názov Char"/>
    <w:basedOn w:val="Predvolenpsmoodseku"/>
    <w:link w:val="Nzov"/>
    <w:rsid w:val="00623E2F"/>
    <w:rPr>
      <w:rFonts w:ascii="Times New Roman" w:eastAsia="Times New Roman" w:hAnsi="Times New Roman" w:cs="Times New Roman"/>
      <w:b/>
      <w:bCs/>
      <w:sz w:val="24"/>
      <w:szCs w:val="20"/>
      <w:lang w:val="sk-SK"/>
    </w:rPr>
  </w:style>
  <w:style w:type="paragraph" w:styleId="Zkladntext">
    <w:name w:val="Body Text"/>
    <w:basedOn w:val="Normlny"/>
    <w:link w:val="ZkladntextChar"/>
    <w:unhideWhenUsed/>
    <w:rsid w:val="00623E2F"/>
    <w:pPr>
      <w:jc w:val="both"/>
    </w:pPr>
    <w:rPr>
      <w:noProof/>
      <w:sz w:val="24"/>
      <w:szCs w:val="24"/>
      <w:lang w:val="sk-SK" w:eastAsia="sk-SK"/>
    </w:rPr>
  </w:style>
  <w:style w:type="character" w:customStyle="1" w:styleId="ZkladntextChar">
    <w:name w:val="Základný text Char"/>
    <w:basedOn w:val="Predvolenpsmoodseku"/>
    <w:link w:val="Zkladntext"/>
    <w:rsid w:val="00623E2F"/>
    <w:rPr>
      <w:rFonts w:ascii="Times New Roman" w:eastAsia="Times New Roman" w:hAnsi="Times New Roman" w:cs="Times New Roman"/>
      <w:noProof/>
      <w:sz w:val="24"/>
      <w:szCs w:val="24"/>
      <w:lang w:val="sk-SK" w:eastAsia="sk-SK"/>
    </w:rPr>
  </w:style>
  <w:style w:type="paragraph" w:styleId="Zarkazkladnhotextu">
    <w:name w:val="Body Text Indent"/>
    <w:basedOn w:val="Normlny"/>
    <w:link w:val="ZarkazkladnhotextuChar"/>
    <w:unhideWhenUsed/>
    <w:rsid w:val="00623E2F"/>
    <w:pPr>
      <w:spacing w:after="120"/>
      <w:ind w:left="283"/>
    </w:pPr>
    <w:rPr>
      <w:sz w:val="24"/>
      <w:szCs w:val="24"/>
      <w:lang w:val="sk-SK" w:eastAsia="sk-SK"/>
    </w:rPr>
  </w:style>
  <w:style w:type="character" w:customStyle="1" w:styleId="ZarkazkladnhotextuChar">
    <w:name w:val="Zarážka základného textu Char"/>
    <w:basedOn w:val="Predvolenpsmoodseku"/>
    <w:link w:val="Zarkazkladnhotextu"/>
    <w:rsid w:val="00623E2F"/>
    <w:rPr>
      <w:rFonts w:ascii="Times New Roman" w:eastAsia="Times New Roman" w:hAnsi="Times New Roman" w:cs="Times New Roman"/>
      <w:sz w:val="24"/>
      <w:szCs w:val="24"/>
      <w:lang w:val="sk-SK" w:eastAsia="sk-SK"/>
    </w:rPr>
  </w:style>
  <w:style w:type="paragraph" w:styleId="Zarkazkladnhotextu3">
    <w:name w:val="Body Text Indent 3"/>
    <w:basedOn w:val="Normlny"/>
    <w:link w:val="Zarkazkladnhotextu3Char"/>
    <w:semiHidden/>
    <w:unhideWhenUsed/>
    <w:rsid w:val="00623E2F"/>
    <w:pPr>
      <w:widowControl w:val="0"/>
      <w:tabs>
        <w:tab w:val="left" w:pos="484"/>
        <w:tab w:val="left" w:pos="6796"/>
      </w:tabs>
      <w:autoSpaceDE w:val="0"/>
      <w:autoSpaceDN w:val="0"/>
      <w:adjustRightInd w:val="0"/>
      <w:spacing w:before="110" w:line="278" w:lineRule="atLeast"/>
      <w:ind w:left="720"/>
      <w:jc w:val="both"/>
    </w:pPr>
    <w:rPr>
      <w:sz w:val="24"/>
      <w:lang w:val="sk-SK"/>
    </w:rPr>
  </w:style>
  <w:style w:type="character" w:customStyle="1" w:styleId="Zarkazkladnhotextu3Char">
    <w:name w:val="Zarážka základného textu 3 Char"/>
    <w:basedOn w:val="Predvolenpsmoodseku"/>
    <w:link w:val="Zarkazkladnhotextu3"/>
    <w:semiHidden/>
    <w:rsid w:val="00623E2F"/>
    <w:rPr>
      <w:rFonts w:ascii="Times New Roman" w:eastAsia="Times New Roman" w:hAnsi="Times New Roman" w:cs="Times New Roman"/>
      <w:sz w:val="24"/>
      <w:szCs w:val="20"/>
      <w:lang w:val="sk-SK"/>
    </w:rPr>
  </w:style>
  <w:style w:type="paragraph" w:styleId="Obyajntext">
    <w:name w:val="Plain Text"/>
    <w:basedOn w:val="Normlny"/>
    <w:link w:val="ObyajntextChar"/>
    <w:unhideWhenUsed/>
    <w:rsid w:val="00623E2F"/>
    <w:rPr>
      <w:rFonts w:ascii="Courier New" w:hAnsi="Courier New" w:cs="Courier New"/>
      <w:lang w:val="sk-SK" w:eastAsia="cs-CZ"/>
    </w:rPr>
  </w:style>
  <w:style w:type="character" w:customStyle="1" w:styleId="ObyajntextChar">
    <w:name w:val="Obyčajný text Char"/>
    <w:basedOn w:val="Predvolenpsmoodseku"/>
    <w:link w:val="Obyajntext"/>
    <w:rsid w:val="00623E2F"/>
    <w:rPr>
      <w:rFonts w:ascii="Courier New" w:eastAsia="Times New Roman" w:hAnsi="Courier New" w:cs="Courier New"/>
      <w:sz w:val="20"/>
      <w:szCs w:val="20"/>
      <w:lang w:val="sk-SK" w:eastAsia="cs-CZ"/>
    </w:rPr>
  </w:style>
  <w:style w:type="character" w:customStyle="1" w:styleId="OdsekzoznamuChar">
    <w:name w:val="Odsek zoznamu Char"/>
    <w:link w:val="Odsekzoznamu"/>
    <w:uiPriority w:val="34"/>
    <w:locked/>
    <w:rsid w:val="00623E2F"/>
    <w:rPr>
      <w:lang w:val="en-GB"/>
    </w:rPr>
  </w:style>
  <w:style w:type="paragraph" w:styleId="Odsekzoznamu">
    <w:name w:val="List Paragraph"/>
    <w:basedOn w:val="Normlny"/>
    <w:link w:val="OdsekzoznamuChar"/>
    <w:uiPriority w:val="34"/>
    <w:qFormat/>
    <w:rsid w:val="00623E2F"/>
    <w:pPr>
      <w:ind w:left="720"/>
    </w:pPr>
    <w:rPr>
      <w:rFonts w:asciiTheme="minorHAnsi" w:eastAsiaTheme="minorHAnsi" w:hAnsiTheme="minorHAnsi" w:cstheme="minorBidi"/>
      <w:sz w:val="22"/>
      <w:szCs w:val="22"/>
    </w:rPr>
  </w:style>
  <w:style w:type="paragraph" w:customStyle="1" w:styleId="sloseznamu">
    <w:name w:val="Číslo seznamu"/>
    <w:rsid w:val="00623E2F"/>
    <w:pPr>
      <w:snapToGrid w:val="0"/>
      <w:spacing w:after="0" w:line="240" w:lineRule="auto"/>
      <w:ind w:left="720"/>
    </w:pPr>
    <w:rPr>
      <w:rFonts w:ascii="Times New Roman" w:eastAsia="Times New Roman" w:hAnsi="Times New Roman" w:cs="Times New Roman"/>
      <w:color w:val="000000"/>
      <w:sz w:val="24"/>
      <w:szCs w:val="20"/>
      <w:lang w:val="sk-SK" w:eastAsia="sk-SK"/>
    </w:rPr>
  </w:style>
  <w:style w:type="paragraph" w:customStyle="1" w:styleId="Default">
    <w:name w:val="Default"/>
    <w:rsid w:val="00E93EB9"/>
    <w:pPr>
      <w:autoSpaceDE w:val="0"/>
      <w:autoSpaceDN w:val="0"/>
      <w:adjustRightInd w:val="0"/>
      <w:spacing w:after="0" w:line="240" w:lineRule="auto"/>
    </w:pPr>
    <w:rPr>
      <w:rFonts w:ascii="Times New Roman" w:hAnsi="Times New Roman" w:cs="Times New Roman"/>
      <w:color w:val="000000"/>
      <w:sz w:val="24"/>
      <w:szCs w:val="24"/>
      <w:lang w:val="sk-SK"/>
    </w:rPr>
  </w:style>
  <w:style w:type="character" w:styleId="Odkaznakomentr">
    <w:name w:val="annotation reference"/>
    <w:basedOn w:val="Predvolenpsmoodseku"/>
    <w:uiPriority w:val="99"/>
    <w:semiHidden/>
    <w:unhideWhenUsed/>
    <w:rsid w:val="00597E13"/>
    <w:rPr>
      <w:sz w:val="16"/>
      <w:szCs w:val="16"/>
    </w:rPr>
  </w:style>
  <w:style w:type="paragraph" w:styleId="Predmetkomentra">
    <w:name w:val="annotation subject"/>
    <w:basedOn w:val="Textkomentra"/>
    <w:next w:val="Textkomentra"/>
    <w:link w:val="PredmetkomentraChar"/>
    <w:uiPriority w:val="99"/>
    <w:semiHidden/>
    <w:unhideWhenUsed/>
    <w:rsid w:val="00597E13"/>
    <w:rPr>
      <w:b/>
      <w:bCs/>
    </w:rPr>
  </w:style>
  <w:style w:type="character" w:customStyle="1" w:styleId="PredmetkomentraChar">
    <w:name w:val="Predmet komentára Char"/>
    <w:basedOn w:val="TextkomentraChar"/>
    <w:link w:val="Predmetkomentra"/>
    <w:uiPriority w:val="99"/>
    <w:semiHidden/>
    <w:rsid w:val="00597E13"/>
    <w:rPr>
      <w:rFonts w:ascii="Times New Roman" w:eastAsia="Times New Roman" w:hAnsi="Times New Roman" w:cs="Times New Roman"/>
      <w:b/>
      <w:bCs/>
      <w:sz w:val="20"/>
      <w:szCs w:val="20"/>
      <w:lang w:val="en-GB"/>
    </w:rPr>
  </w:style>
  <w:style w:type="paragraph" w:styleId="Bezriadkovania">
    <w:name w:val="No Spacing"/>
    <w:link w:val="BezriadkovaniaChar"/>
    <w:qFormat/>
    <w:rsid w:val="00C80CF3"/>
    <w:pPr>
      <w:spacing w:after="0" w:line="240" w:lineRule="auto"/>
      <w:jc w:val="center"/>
    </w:pPr>
    <w:rPr>
      <w:lang w:val="sk-SK"/>
    </w:rPr>
  </w:style>
  <w:style w:type="character" w:customStyle="1" w:styleId="BezriadkovaniaChar">
    <w:name w:val="Bez riadkovania Char"/>
    <w:link w:val="Bezriadkovania"/>
    <w:uiPriority w:val="1"/>
    <w:locked/>
    <w:rsid w:val="00C80CF3"/>
    <w:rPr>
      <w:lang w:val="sk-SK"/>
    </w:rPr>
  </w:style>
  <w:style w:type="paragraph" w:styleId="Hlavika">
    <w:name w:val="header"/>
    <w:basedOn w:val="Normlny"/>
    <w:link w:val="HlavikaChar"/>
    <w:uiPriority w:val="99"/>
    <w:unhideWhenUsed/>
    <w:rsid w:val="00964C6D"/>
    <w:pPr>
      <w:tabs>
        <w:tab w:val="center" w:pos="4536"/>
        <w:tab w:val="right" w:pos="9072"/>
      </w:tabs>
    </w:pPr>
  </w:style>
  <w:style w:type="character" w:customStyle="1" w:styleId="HlavikaChar">
    <w:name w:val="Hlavička Char"/>
    <w:basedOn w:val="Predvolenpsmoodseku"/>
    <w:link w:val="Hlavika"/>
    <w:uiPriority w:val="99"/>
    <w:rsid w:val="00964C6D"/>
    <w:rPr>
      <w:rFonts w:ascii="Times New Roman" w:eastAsia="Times New Roman" w:hAnsi="Times New Roman" w:cs="Times New Roman"/>
      <w:sz w:val="20"/>
      <w:szCs w:val="20"/>
      <w:lang w:val="en-GB"/>
    </w:rPr>
  </w:style>
  <w:style w:type="paragraph" w:styleId="Pta">
    <w:name w:val="footer"/>
    <w:basedOn w:val="Normlny"/>
    <w:link w:val="PtaChar"/>
    <w:uiPriority w:val="99"/>
    <w:unhideWhenUsed/>
    <w:rsid w:val="00964C6D"/>
    <w:pPr>
      <w:tabs>
        <w:tab w:val="center" w:pos="4536"/>
        <w:tab w:val="right" w:pos="9072"/>
      </w:tabs>
    </w:pPr>
  </w:style>
  <w:style w:type="character" w:customStyle="1" w:styleId="PtaChar">
    <w:name w:val="Päta Char"/>
    <w:basedOn w:val="Predvolenpsmoodseku"/>
    <w:link w:val="Pta"/>
    <w:uiPriority w:val="99"/>
    <w:rsid w:val="00964C6D"/>
    <w:rPr>
      <w:rFonts w:ascii="Times New Roman" w:eastAsia="Times New Roman" w:hAnsi="Times New Roman" w:cs="Times New Roman"/>
      <w:sz w:val="20"/>
      <w:szCs w:val="20"/>
      <w:lang w:val="en-GB"/>
    </w:rPr>
  </w:style>
  <w:style w:type="character" w:styleId="Siln">
    <w:name w:val="Strong"/>
    <w:basedOn w:val="Predvolenpsmoodseku"/>
    <w:uiPriority w:val="22"/>
    <w:qFormat/>
    <w:rsid w:val="00222F12"/>
    <w:rPr>
      <w:b/>
      <w:bCs/>
    </w:rPr>
  </w:style>
  <w:style w:type="table" w:styleId="Mriekatabuky">
    <w:name w:val="Table Grid"/>
    <w:basedOn w:val="Normlnatabuka"/>
    <w:uiPriority w:val="59"/>
    <w:rsid w:val="005870E9"/>
    <w:pPr>
      <w:spacing w:after="0" w:line="240" w:lineRule="auto"/>
      <w:jc w:val="center"/>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semiHidden/>
    <w:unhideWhenUsed/>
    <w:rsid w:val="00EB3DA7"/>
    <w:pPr>
      <w:spacing w:after="120" w:line="480" w:lineRule="auto"/>
    </w:pPr>
  </w:style>
  <w:style w:type="character" w:customStyle="1" w:styleId="Zkladntext2Char">
    <w:name w:val="Základný text 2 Char"/>
    <w:basedOn w:val="Predvolenpsmoodseku"/>
    <w:link w:val="Zkladntext2"/>
    <w:uiPriority w:val="99"/>
    <w:semiHidden/>
    <w:rsid w:val="00EB3DA7"/>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3E2F"/>
    <w:pPr>
      <w:spacing w:after="0" w:line="240" w:lineRule="auto"/>
    </w:pPr>
    <w:rPr>
      <w:rFonts w:ascii="Times New Roman" w:eastAsia="Times New Roman" w:hAnsi="Times New Roman" w:cs="Times New Roman"/>
      <w:sz w:val="20"/>
      <w:szCs w:val="20"/>
      <w:lang w:val="en-GB"/>
    </w:rPr>
  </w:style>
  <w:style w:type="paragraph" w:styleId="Nadpis1">
    <w:name w:val="heading 1"/>
    <w:basedOn w:val="Normlny"/>
    <w:next w:val="Normlny"/>
    <w:link w:val="Nadpis1Char"/>
    <w:qFormat/>
    <w:rsid w:val="00623E2F"/>
    <w:pPr>
      <w:keepNext/>
      <w:spacing w:before="240" w:after="60"/>
      <w:outlineLvl w:val="0"/>
    </w:pPr>
    <w:rPr>
      <w:rFonts w:ascii="Arial" w:hAnsi="Arial" w:cs="Arial"/>
      <w:b/>
      <w:bCs/>
      <w:kern w:val="32"/>
      <w:sz w:val="32"/>
      <w:szCs w:val="32"/>
      <w:lang w:val="sk-SK" w:eastAsia="sk-SK"/>
    </w:rPr>
  </w:style>
  <w:style w:type="paragraph" w:styleId="Nadpis2">
    <w:name w:val="heading 2"/>
    <w:basedOn w:val="Normlny"/>
    <w:next w:val="Normlny"/>
    <w:link w:val="Nadpis2Char"/>
    <w:semiHidden/>
    <w:unhideWhenUsed/>
    <w:qFormat/>
    <w:rsid w:val="00623E2F"/>
    <w:pPr>
      <w:keepNext/>
      <w:spacing w:before="240" w:after="60"/>
      <w:outlineLvl w:val="1"/>
    </w:pPr>
    <w:rPr>
      <w:rFonts w:ascii="Arial" w:hAnsi="Arial" w:cs="Arial"/>
      <w:b/>
      <w:bCs/>
      <w:i/>
      <w:iCs/>
      <w:sz w:val="28"/>
      <w:szCs w:val="28"/>
      <w:lang w:val="sk-SK" w:eastAsia="sk-SK"/>
    </w:rPr>
  </w:style>
  <w:style w:type="paragraph" w:styleId="Nadpis3">
    <w:name w:val="heading 3"/>
    <w:basedOn w:val="Normlny"/>
    <w:next w:val="Normlny"/>
    <w:link w:val="Nadpis3Char"/>
    <w:semiHidden/>
    <w:unhideWhenUsed/>
    <w:qFormat/>
    <w:rsid w:val="00623E2F"/>
    <w:pPr>
      <w:keepNext/>
      <w:widowControl w:val="0"/>
      <w:autoSpaceDE w:val="0"/>
      <w:autoSpaceDN w:val="0"/>
      <w:adjustRightInd w:val="0"/>
      <w:spacing w:line="278" w:lineRule="atLeast"/>
      <w:ind w:firstLine="1209"/>
      <w:jc w:val="center"/>
      <w:outlineLvl w:val="2"/>
    </w:pPr>
    <w:rPr>
      <w:sz w:val="24"/>
      <w:lang w:val="sk-SK"/>
    </w:rPr>
  </w:style>
  <w:style w:type="paragraph" w:styleId="Nadpis4">
    <w:name w:val="heading 4"/>
    <w:basedOn w:val="Normlny"/>
    <w:next w:val="Normlny"/>
    <w:link w:val="Nadpis4Char"/>
    <w:semiHidden/>
    <w:unhideWhenUsed/>
    <w:qFormat/>
    <w:rsid w:val="00623E2F"/>
    <w:pPr>
      <w:keepNext/>
      <w:widowControl w:val="0"/>
      <w:autoSpaceDE w:val="0"/>
      <w:autoSpaceDN w:val="0"/>
      <w:adjustRightInd w:val="0"/>
      <w:spacing w:line="393" w:lineRule="atLeast"/>
      <w:jc w:val="both"/>
      <w:outlineLvl w:val="3"/>
    </w:pPr>
    <w:rPr>
      <w:sz w:val="32"/>
      <w:szCs w:val="32"/>
      <w:lang w:val="sk-SK" w:eastAsia="sk-SK"/>
    </w:rPr>
  </w:style>
  <w:style w:type="paragraph" w:styleId="Nadpis5">
    <w:name w:val="heading 5"/>
    <w:basedOn w:val="Normlny"/>
    <w:next w:val="Normlny"/>
    <w:link w:val="Nadpis5Char"/>
    <w:semiHidden/>
    <w:unhideWhenUsed/>
    <w:qFormat/>
    <w:rsid w:val="00623E2F"/>
    <w:pPr>
      <w:keepNext/>
      <w:jc w:val="center"/>
      <w:outlineLvl w:val="4"/>
    </w:pPr>
    <w:rPr>
      <w:b/>
      <w:bCs/>
      <w:noProof/>
      <w:sz w:val="28"/>
      <w:szCs w:val="28"/>
      <w:lang w:val="sk-SK" w:eastAsia="sk-SK"/>
    </w:rPr>
  </w:style>
  <w:style w:type="paragraph" w:styleId="Nadpis6">
    <w:name w:val="heading 6"/>
    <w:basedOn w:val="Normlny"/>
    <w:next w:val="Normlny"/>
    <w:link w:val="Nadpis6Char"/>
    <w:semiHidden/>
    <w:unhideWhenUsed/>
    <w:qFormat/>
    <w:rsid w:val="00623E2F"/>
    <w:pPr>
      <w:keepNext/>
      <w:widowControl w:val="0"/>
      <w:autoSpaceDE w:val="0"/>
      <w:autoSpaceDN w:val="0"/>
      <w:adjustRightInd w:val="0"/>
      <w:spacing w:line="528" w:lineRule="atLeast"/>
      <w:jc w:val="center"/>
      <w:outlineLvl w:val="5"/>
    </w:pPr>
    <w:rPr>
      <w:b/>
      <w:bCs/>
      <w:sz w:val="38"/>
      <w:szCs w:val="38"/>
      <w:lang w:val="sk-SK" w:eastAsia="sk-SK"/>
    </w:rPr>
  </w:style>
  <w:style w:type="paragraph" w:styleId="Nadpis7">
    <w:name w:val="heading 7"/>
    <w:basedOn w:val="Normlny"/>
    <w:next w:val="Normlny"/>
    <w:link w:val="Nadpis7Char"/>
    <w:semiHidden/>
    <w:unhideWhenUsed/>
    <w:qFormat/>
    <w:rsid w:val="00623E2F"/>
    <w:pPr>
      <w:keepNext/>
      <w:widowControl w:val="0"/>
      <w:autoSpaceDE w:val="0"/>
      <w:autoSpaceDN w:val="0"/>
      <w:adjustRightInd w:val="0"/>
      <w:spacing w:line="278" w:lineRule="atLeast"/>
      <w:ind w:firstLine="384"/>
      <w:jc w:val="center"/>
      <w:outlineLvl w:val="6"/>
    </w:pPr>
    <w:rPr>
      <w:sz w:val="24"/>
      <w:lang w:val="sk-SK"/>
    </w:rPr>
  </w:style>
  <w:style w:type="paragraph" w:styleId="Nadpis8">
    <w:name w:val="heading 8"/>
    <w:basedOn w:val="Normlny"/>
    <w:next w:val="Normlny"/>
    <w:link w:val="Nadpis8Char"/>
    <w:semiHidden/>
    <w:unhideWhenUsed/>
    <w:qFormat/>
    <w:rsid w:val="00623E2F"/>
    <w:pPr>
      <w:keepNext/>
      <w:widowControl w:val="0"/>
      <w:autoSpaceDE w:val="0"/>
      <w:autoSpaceDN w:val="0"/>
      <w:adjustRightInd w:val="0"/>
      <w:spacing w:line="278" w:lineRule="atLeast"/>
      <w:ind w:left="426"/>
      <w:outlineLvl w:val="7"/>
    </w:pPr>
    <w:rPr>
      <w:sz w:val="24"/>
      <w:lang w:val="sk-SK"/>
    </w:rPr>
  </w:style>
  <w:style w:type="paragraph" w:styleId="Nadpis9">
    <w:name w:val="heading 9"/>
    <w:basedOn w:val="Normlny"/>
    <w:next w:val="Normlny"/>
    <w:link w:val="Nadpis9Char"/>
    <w:semiHidden/>
    <w:unhideWhenUsed/>
    <w:qFormat/>
    <w:rsid w:val="00623E2F"/>
    <w:pPr>
      <w:keepNext/>
      <w:widowControl w:val="0"/>
      <w:autoSpaceDE w:val="0"/>
      <w:autoSpaceDN w:val="0"/>
      <w:adjustRightInd w:val="0"/>
      <w:spacing w:line="278" w:lineRule="atLeast"/>
      <w:ind w:firstLine="576"/>
      <w:jc w:val="center"/>
      <w:outlineLvl w:val="8"/>
    </w:pPr>
    <w:rPr>
      <w:b/>
      <w:bCs/>
      <w:sz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23E2F"/>
    <w:rPr>
      <w:rFonts w:ascii="Arial" w:eastAsia="Times New Roman" w:hAnsi="Arial" w:cs="Arial"/>
      <w:b/>
      <w:bCs/>
      <w:kern w:val="32"/>
      <w:sz w:val="32"/>
      <w:szCs w:val="32"/>
      <w:lang w:val="sk-SK" w:eastAsia="sk-SK"/>
    </w:rPr>
  </w:style>
  <w:style w:type="character" w:customStyle="1" w:styleId="Nadpis2Char">
    <w:name w:val="Nadpis 2 Char"/>
    <w:basedOn w:val="Predvolenpsmoodseku"/>
    <w:link w:val="Nadpis2"/>
    <w:semiHidden/>
    <w:rsid w:val="00623E2F"/>
    <w:rPr>
      <w:rFonts w:ascii="Arial" w:eastAsia="Times New Roman" w:hAnsi="Arial" w:cs="Arial"/>
      <w:b/>
      <w:bCs/>
      <w:i/>
      <w:iCs/>
      <w:sz w:val="28"/>
      <w:szCs w:val="28"/>
      <w:lang w:val="sk-SK" w:eastAsia="sk-SK"/>
    </w:rPr>
  </w:style>
  <w:style w:type="character" w:customStyle="1" w:styleId="Nadpis3Char">
    <w:name w:val="Nadpis 3 Char"/>
    <w:basedOn w:val="Predvolenpsmoodseku"/>
    <w:link w:val="Nadpis3"/>
    <w:semiHidden/>
    <w:rsid w:val="00623E2F"/>
    <w:rPr>
      <w:rFonts w:ascii="Times New Roman" w:eastAsia="Times New Roman" w:hAnsi="Times New Roman" w:cs="Times New Roman"/>
      <w:sz w:val="24"/>
      <w:szCs w:val="20"/>
      <w:lang w:val="sk-SK"/>
    </w:rPr>
  </w:style>
  <w:style w:type="character" w:customStyle="1" w:styleId="Nadpis4Char">
    <w:name w:val="Nadpis 4 Char"/>
    <w:basedOn w:val="Predvolenpsmoodseku"/>
    <w:link w:val="Nadpis4"/>
    <w:semiHidden/>
    <w:rsid w:val="00623E2F"/>
    <w:rPr>
      <w:rFonts w:ascii="Times New Roman" w:eastAsia="Times New Roman" w:hAnsi="Times New Roman" w:cs="Times New Roman"/>
      <w:sz w:val="32"/>
      <w:szCs w:val="32"/>
      <w:lang w:val="sk-SK" w:eastAsia="sk-SK"/>
    </w:rPr>
  </w:style>
  <w:style w:type="character" w:customStyle="1" w:styleId="Nadpis5Char">
    <w:name w:val="Nadpis 5 Char"/>
    <w:basedOn w:val="Predvolenpsmoodseku"/>
    <w:link w:val="Nadpis5"/>
    <w:semiHidden/>
    <w:rsid w:val="00623E2F"/>
    <w:rPr>
      <w:rFonts w:ascii="Times New Roman" w:eastAsia="Times New Roman" w:hAnsi="Times New Roman" w:cs="Times New Roman"/>
      <w:b/>
      <w:bCs/>
      <w:noProof/>
      <w:sz w:val="28"/>
      <w:szCs w:val="28"/>
      <w:lang w:val="sk-SK" w:eastAsia="sk-SK"/>
    </w:rPr>
  </w:style>
  <w:style w:type="character" w:customStyle="1" w:styleId="Nadpis6Char">
    <w:name w:val="Nadpis 6 Char"/>
    <w:basedOn w:val="Predvolenpsmoodseku"/>
    <w:link w:val="Nadpis6"/>
    <w:semiHidden/>
    <w:rsid w:val="00623E2F"/>
    <w:rPr>
      <w:rFonts w:ascii="Times New Roman" w:eastAsia="Times New Roman" w:hAnsi="Times New Roman" w:cs="Times New Roman"/>
      <w:b/>
      <w:bCs/>
      <w:sz w:val="38"/>
      <w:szCs w:val="38"/>
      <w:lang w:val="sk-SK" w:eastAsia="sk-SK"/>
    </w:rPr>
  </w:style>
  <w:style w:type="character" w:customStyle="1" w:styleId="Nadpis7Char">
    <w:name w:val="Nadpis 7 Char"/>
    <w:basedOn w:val="Predvolenpsmoodseku"/>
    <w:link w:val="Nadpis7"/>
    <w:semiHidden/>
    <w:rsid w:val="00623E2F"/>
    <w:rPr>
      <w:rFonts w:ascii="Times New Roman" w:eastAsia="Times New Roman" w:hAnsi="Times New Roman" w:cs="Times New Roman"/>
      <w:sz w:val="24"/>
      <w:szCs w:val="20"/>
      <w:lang w:val="sk-SK"/>
    </w:rPr>
  </w:style>
  <w:style w:type="character" w:customStyle="1" w:styleId="Nadpis8Char">
    <w:name w:val="Nadpis 8 Char"/>
    <w:basedOn w:val="Predvolenpsmoodseku"/>
    <w:link w:val="Nadpis8"/>
    <w:semiHidden/>
    <w:rsid w:val="00623E2F"/>
    <w:rPr>
      <w:rFonts w:ascii="Times New Roman" w:eastAsia="Times New Roman" w:hAnsi="Times New Roman" w:cs="Times New Roman"/>
      <w:sz w:val="24"/>
      <w:szCs w:val="20"/>
      <w:lang w:val="sk-SK"/>
    </w:rPr>
  </w:style>
  <w:style w:type="character" w:customStyle="1" w:styleId="Nadpis9Char">
    <w:name w:val="Nadpis 9 Char"/>
    <w:basedOn w:val="Predvolenpsmoodseku"/>
    <w:link w:val="Nadpis9"/>
    <w:semiHidden/>
    <w:rsid w:val="00623E2F"/>
    <w:rPr>
      <w:rFonts w:ascii="Times New Roman" w:eastAsia="Times New Roman" w:hAnsi="Times New Roman" w:cs="Times New Roman"/>
      <w:b/>
      <w:bCs/>
      <w:sz w:val="24"/>
      <w:szCs w:val="20"/>
      <w:lang w:val="sk-SK"/>
    </w:rPr>
  </w:style>
  <w:style w:type="paragraph" w:styleId="PredformtovanHTML">
    <w:name w:val="HTML Preformatted"/>
    <w:basedOn w:val="Normlny"/>
    <w:link w:val="PredformtovanHTMLChar"/>
    <w:uiPriority w:val="99"/>
    <w:unhideWhenUsed/>
    <w:rsid w:val="0062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sk-SK" w:eastAsia="sk-SK"/>
    </w:rPr>
  </w:style>
  <w:style w:type="character" w:customStyle="1" w:styleId="PredformtovanHTMLChar">
    <w:name w:val="Predformátované HTML Char"/>
    <w:basedOn w:val="Predvolenpsmoodseku"/>
    <w:link w:val="PredformtovanHTML"/>
    <w:uiPriority w:val="99"/>
    <w:rsid w:val="00623E2F"/>
    <w:rPr>
      <w:rFonts w:ascii="Courier New" w:eastAsia="Times New Roman" w:hAnsi="Courier New" w:cs="Courier New"/>
      <w:sz w:val="20"/>
      <w:szCs w:val="20"/>
      <w:lang w:val="sk-SK" w:eastAsia="sk-SK"/>
    </w:rPr>
  </w:style>
  <w:style w:type="paragraph" w:styleId="Textkomentra">
    <w:name w:val="annotation text"/>
    <w:basedOn w:val="Normlny"/>
    <w:link w:val="TextkomentraChar"/>
    <w:uiPriority w:val="99"/>
    <w:semiHidden/>
    <w:unhideWhenUsed/>
    <w:rsid w:val="00623E2F"/>
  </w:style>
  <w:style w:type="character" w:customStyle="1" w:styleId="TextkomentraChar">
    <w:name w:val="Text komentára Char"/>
    <w:basedOn w:val="Predvolenpsmoodseku"/>
    <w:link w:val="Textkomentra"/>
    <w:uiPriority w:val="99"/>
    <w:semiHidden/>
    <w:rsid w:val="00623E2F"/>
    <w:rPr>
      <w:rFonts w:ascii="Times New Roman" w:eastAsia="Times New Roman" w:hAnsi="Times New Roman" w:cs="Times New Roman"/>
      <w:sz w:val="20"/>
      <w:szCs w:val="20"/>
      <w:lang w:val="en-GB"/>
    </w:rPr>
  </w:style>
  <w:style w:type="paragraph" w:styleId="Nzov">
    <w:name w:val="Title"/>
    <w:basedOn w:val="Normlny"/>
    <w:link w:val="NzovChar"/>
    <w:qFormat/>
    <w:rsid w:val="00623E2F"/>
    <w:pPr>
      <w:widowControl w:val="0"/>
      <w:tabs>
        <w:tab w:val="left" w:pos="1972"/>
        <w:tab w:val="left" w:leader="dot" w:pos="5260"/>
      </w:tabs>
      <w:autoSpaceDE w:val="0"/>
      <w:autoSpaceDN w:val="0"/>
      <w:adjustRightInd w:val="0"/>
      <w:spacing w:line="273" w:lineRule="atLeast"/>
      <w:jc w:val="center"/>
    </w:pPr>
    <w:rPr>
      <w:b/>
      <w:bCs/>
      <w:sz w:val="24"/>
      <w:lang w:val="sk-SK"/>
    </w:rPr>
  </w:style>
  <w:style w:type="character" w:customStyle="1" w:styleId="NzovChar">
    <w:name w:val="Názov Char"/>
    <w:basedOn w:val="Predvolenpsmoodseku"/>
    <w:link w:val="Nzov"/>
    <w:rsid w:val="00623E2F"/>
    <w:rPr>
      <w:rFonts w:ascii="Times New Roman" w:eastAsia="Times New Roman" w:hAnsi="Times New Roman" w:cs="Times New Roman"/>
      <w:b/>
      <w:bCs/>
      <w:sz w:val="24"/>
      <w:szCs w:val="20"/>
      <w:lang w:val="sk-SK"/>
    </w:rPr>
  </w:style>
  <w:style w:type="paragraph" w:styleId="Zkladntext">
    <w:name w:val="Body Text"/>
    <w:basedOn w:val="Normlny"/>
    <w:link w:val="ZkladntextChar"/>
    <w:unhideWhenUsed/>
    <w:rsid w:val="00623E2F"/>
    <w:pPr>
      <w:jc w:val="both"/>
    </w:pPr>
    <w:rPr>
      <w:noProof/>
      <w:sz w:val="24"/>
      <w:szCs w:val="24"/>
      <w:lang w:val="sk-SK" w:eastAsia="sk-SK"/>
    </w:rPr>
  </w:style>
  <w:style w:type="character" w:customStyle="1" w:styleId="ZkladntextChar">
    <w:name w:val="Základný text Char"/>
    <w:basedOn w:val="Predvolenpsmoodseku"/>
    <w:link w:val="Zkladntext"/>
    <w:rsid w:val="00623E2F"/>
    <w:rPr>
      <w:rFonts w:ascii="Times New Roman" w:eastAsia="Times New Roman" w:hAnsi="Times New Roman" w:cs="Times New Roman"/>
      <w:noProof/>
      <w:sz w:val="24"/>
      <w:szCs w:val="24"/>
      <w:lang w:val="sk-SK" w:eastAsia="sk-SK"/>
    </w:rPr>
  </w:style>
  <w:style w:type="paragraph" w:styleId="Zarkazkladnhotextu">
    <w:name w:val="Body Text Indent"/>
    <w:basedOn w:val="Normlny"/>
    <w:link w:val="ZarkazkladnhotextuChar"/>
    <w:unhideWhenUsed/>
    <w:rsid w:val="00623E2F"/>
    <w:pPr>
      <w:spacing w:after="120"/>
      <w:ind w:left="283"/>
    </w:pPr>
    <w:rPr>
      <w:sz w:val="24"/>
      <w:szCs w:val="24"/>
      <w:lang w:val="sk-SK" w:eastAsia="sk-SK"/>
    </w:rPr>
  </w:style>
  <w:style w:type="character" w:customStyle="1" w:styleId="ZarkazkladnhotextuChar">
    <w:name w:val="Zarážka základného textu Char"/>
    <w:basedOn w:val="Predvolenpsmoodseku"/>
    <w:link w:val="Zarkazkladnhotextu"/>
    <w:rsid w:val="00623E2F"/>
    <w:rPr>
      <w:rFonts w:ascii="Times New Roman" w:eastAsia="Times New Roman" w:hAnsi="Times New Roman" w:cs="Times New Roman"/>
      <w:sz w:val="24"/>
      <w:szCs w:val="24"/>
      <w:lang w:val="sk-SK" w:eastAsia="sk-SK"/>
    </w:rPr>
  </w:style>
  <w:style w:type="paragraph" w:styleId="Zarkazkladnhotextu3">
    <w:name w:val="Body Text Indent 3"/>
    <w:basedOn w:val="Normlny"/>
    <w:link w:val="Zarkazkladnhotextu3Char"/>
    <w:semiHidden/>
    <w:unhideWhenUsed/>
    <w:rsid w:val="00623E2F"/>
    <w:pPr>
      <w:widowControl w:val="0"/>
      <w:tabs>
        <w:tab w:val="left" w:pos="484"/>
        <w:tab w:val="left" w:pos="6796"/>
      </w:tabs>
      <w:autoSpaceDE w:val="0"/>
      <w:autoSpaceDN w:val="0"/>
      <w:adjustRightInd w:val="0"/>
      <w:spacing w:before="110" w:line="278" w:lineRule="atLeast"/>
      <w:ind w:left="720"/>
      <w:jc w:val="both"/>
    </w:pPr>
    <w:rPr>
      <w:sz w:val="24"/>
      <w:lang w:val="sk-SK"/>
    </w:rPr>
  </w:style>
  <w:style w:type="character" w:customStyle="1" w:styleId="Zarkazkladnhotextu3Char">
    <w:name w:val="Zarážka základného textu 3 Char"/>
    <w:basedOn w:val="Predvolenpsmoodseku"/>
    <w:link w:val="Zarkazkladnhotextu3"/>
    <w:semiHidden/>
    <w:rsid w:val="00623E2F"/>
    <w:rPr>
      <w:rFonts w:ascii="Times New Roman" w:eastAsia="Times New Roman" w:hAnsi="Times New Roman" w:cs="Times New Roman"/>
      <w:sz w:val="24"/>
      <w:szCs w:val="20"/>
      <w:lang w:val="sk-SK"/>
    </w:rPr>
  </w:style>
  <w:style w:type="paragraph" w:styleId="Obyajntext">
    <w:name w:val="Plain Text"/>
    <w:basedOn w:val="Normlny"/>
    <w:link w:val="ObyajntextChar"/>
    <w:unhideWhenUsed/>
    <w:rsid w:val="00623E2F"/>
    <w:rPr>
      <w:rFonts w:ascii="Courier New" w:hAnsi="Courier New" w:cs="Courier New"/>
      <w:lang w:val="sk-SK" w:eastAsia="cs-CZ"/>
    </w:rPr>
  </w:style>
  <w:style w:type="character" w:customStyle="1" w:styleId="ObyajntextChar">
    <w:name w:val="Obyčajný text Char"/>
    <w:basedOn w:val="Predvolenpsmoodseku"/>
    <w:link w:val="Obyajntext"/>
    <w:rsid w:val="00623E2F"/>
    <w:rPr>
      <w:rFonts w:ascii="Courier New" w:eastAsia="Times New Roman" w:hAnsi="Courier New" w:cs="Courier New"/>
      <w:sz w:val="20"/>
      <w:szCs w:val="20"/>
      <w:lang w:val="sk-SK" w:eastAsia="cs-CZ"/>
    </w:rPr>
  </w:style>
  <w:style w:type="character" w:customStyle="1" w:styleId="OdsekzoznamuChar">
    <w:name w:val="Odsek zoznamu Char"/>
    <w:link w:val="Odsekzoznamu"/>
    <w:uiPriority w:val="34"/>
    <w:locked/>
    <w:rsid w:val="00623E2F"/>
    <w:rPr>
      <w:lang w:val="en-GB"/>
    </w:rPr>
  </w:style>
  <w:style w:type="paragraph" w:styleId="Odsekzoznamu">
    <w:name w:val="List Paragraph"/>
    <w:basedOn w:val="Normlny"/>
    <w:link w:val="OdsekzoznamuChar"/>
    <w:uiPriority w:val="34"/>
    <w:qFormat/>
    <w:rsid w:val="00623E2F"/>
    <w:pPr>
      <w:ind w:left="720"/>
    </w:pPr>
    <w:rPr>
      <w:rFonts w:asciiTheme="minorHAnsi" w:eastAsiaTheme="minorHAnsi" w:hAnsiTheme="minorHAnsi" w:cstheme="minorBidi"/>
      <w:sz w:val="22"/>
      <w:szCs w:val="22"/>
    </w:rPr>
  </w:style>
  <w:style w:type="paragraph" w:customStyle="1" w:styleId="sloseznamu">
    <w:name w:val="Číslo seznamu"/>
    <w:rsid w:val="00623E2F"/>
    <w:pPr>
      <w:snapToGrid w:val="0"/>
      <w:spacing w:after="0" w:line="240" w:lineRule="auto"/>
      <w:ind w:left="720"/>
    </w:pPr>
    <w:rPr>
      <w:rFonts w:ascii="Times New Roman" w:eastAsia="Times New Roman" w:hAnsi="Times New Roman" w:cs="Times New Roman"/>
      <w:color w:val="000000"/>
      <w:sz w:val="24"/>
      <w:szCs w:val="20"/>
      <w:lang w:val="sk-SK" w:eastAsia="sk-SK"/>
    </w:rPr>
  </w:style>
  <w:style w:type="paragraph" w:customStyle="1" w:styleId="Default">
    <w:name w:val="Default"/>
    <w:rsid w:val="00E93EB9"/>
    <w:pPr>
      <w:autoSpaceDE w:val="0"/>
      <w:autoSpaceDN w:val="0"/>
      <w:adjustRightInd w:val="0"/>
      <w:spacing w:after="0" w:line="240" w:lineRule="auto"/>
    </w:pPr>
    <w:rPr>
      <w:rFonts w:ascii="Times New Roman" w:hAnsi="Times New Roman" w:cs="Times New Roman"/>
      <w:color w:val="000000"/>
      <w:sz w:val="24"/>
      <w:szCs w:val="24"/>
      <w:lang w:val="sk-SK"/>
    </w:rPr>
  </w:style>
  <w:style w:type="character" w:styleId="Odkaznakomentr">
    <w:name w:val="annotation reference"/>
    <w:basedOn w:val="Predvolenpsmoodseku"/>
    <w:uiPriority w:val="99"/>
    <w:semiHidden/>
    <w:unhideWhenUsed/>
    <w:rsid w:val="00597E13"/>
    <w:rPr>
      <w:sz w:val="16"/>
      <w:szCs w:val="16"/>
    </w:rPr>
  </w:style>
  <w:style w:type="paragraph" w:styleId="Predmetkomentra">
    <w:name w:val="annotation subject"/>
    <w:basedOn w:val="Textkomentra"/>
    <w:next w:val="Textkomentra"/>
    <w:link w:val="PredmetkomentraChar"/>
    <w:uiPriority w:val="99"/>
    <w:semiHidden/>
    <w:unhideWhenUsed/>
    <w:rsid w:val="00597E13"/>
    <w:rPr>
      <w:b/>
      <w:bCs/>
    </w:rPr>
  </w:style>
  <w:style w:type="character" w:customStyle="1" w:styleId="PredmetkomentraChar">
    <w:name w:val="Predmet komentára Char"/>
    <w:basedOn w:val="TextkomentraChar"/>
    <w:link w:val="Predmetkomentra"/>
    <w:uiPriority w:val="99"/>
    <w:semiHidden/>
    <w:rsid w:val="00597E13"/>
    <w:rPr>
      <w:rFonts w:ascii="Times New Roman" w:eastAsia="Times New Roman" w:hAnsi="Times New Roman" w:cs="Times New Roman"/>
      <w:b/>
      <w:bCs/>
      <w:sz w:val="20"/>
      <w:szCs w:val="20"/>
      <w:lang w:val="en-GB"/>
    </w:rPr>
  </w:style>
  <w:style w:type="paragraph" w:styleId="Bezriadkovania">
    <w:name w:val="No Spacing"/>
    <w:link w:val="BezriadkovaniaChar"/>
    <w:qFormat/>
    <w:rsid w:val="00C80CF3"/>
    <w:pPr>
      <w:spacing w:after="0" w:line="240" w:lineRule="auto"/>
      <w:jc w:val="center"/>
    </w:pPr>
    <w:rPr>
      <w:lang w:val="sk-SK"/>
    </w:rPr>
  </w:style>
  <w:style w:type="character" w:customStyle="1" w:styleId="BezriadkovaniaChar">
    <w:name w:val="Bez riadkovania Char"/>
    <w:link w:val="Bezriadkovania"/>
    <w:uiPriority w:val="1"/>
    <w:locked/>
    <w:rsid w:val="00C80CF3"/>
    <w:rPr>
      <w:lang w:val="sk-SK"/>
    </w:rPr>
  </w:style>
  <w:style w:type="paragraph" w:styleId="Hlavika">
    <w:name w:val="header"/>
    <w:basedOn w:val="Normlny"/>
    <w:link w:val="HlavikaChar"/>
    <w:uiPriority w:val="99"/>
    <w:unhideWhenUsed/>
    <w:rsid w:val="00964C6D"/>
    <w:pPr>
      <w:tabs>
        <w:tab w:val="center" w:pos="4536"/>
        <w:tab w:val="right" w:pos="9072"/>
      </w:tabs>
    </w:pPr>
  </w:style>
  <w:style w:type="character" w:customStyle="1" w:styleId="HlavikaChar">
    <w:name w:val="Hlavička Char"/>
    <w:basedOn w:val="Predvolenpsmoodseku"/>
    <w:link w:val="Hlavika"/>
    <w:uiPriority w:val="99"/>
    <w:rsid w:val="00964C6D"/>
    <w:rPr>
      <w:rFonts w:ascii="Times New Roman" w:eastAsia="Times New Roman" w:hAnsi="Times New Roman" w:cs="Times New Roman"/>
      <w:sz w:val="20"/>
      <w:szCs w:val="20"/>
      <w:lang w:val="en-GB"/>
    </w:rPr>
  </w:style>
  <w:style w:type="paragraph" w:styleId="Pta">
    <w:name w:val="footer"/>
    <w:basedOn w:val="Normlny"/>
    <w:link w:val="PtaChar"/>
    <w:uiPriority w:val="99"/>
    <w:unhideWhenUsed/>
    <w:rsid w:val="00964C6D"/>
    <w:pPr>
      <w:tabs>
        <w:tab w:val="center" w:pos="4536"/>
        <w:tab w:val="right" w:pos="9072"/>
      </w:tabs>
    </w:pPr>
  </w:style>
  <w:style w:type="character" w:customStyle="1" w:styleId="PtaChar">
    <w:name w:val="Päta Char"/>
    <w:basedOn w:val="Predvolenpsmoodseku"/>
    <w:link w:val="Pta"/>
    <w:uiPriority w:val="99"/>
    <w:rsid w:val="00964C6D"/>
    <w:rPr>
      <w:rFonts w:ascii="Times New Roman" w:eastAsia="Times New Roman" w:hAnsi="Times New Roman" w:cs="Times New Roman"/>
      <w:sz w:val="20"/>
      <w:szCs w:val="20"/>
      <w:lang w:val="en-GB"/>
    </w:rPr>
  </w:style>
  <w:style w:type="character" w:styleId="Siln">
    <w:name w:val="Strong"/>
    <w:basedOn w:val="Predvolenpsmoodseku"/>
    <w:uiPriority w:val="22"/>
    <w:qFormat/>
    <w:rsid w:val="00222F12"/>
    <w:rPr>
      <w:b/>
      <w:bCs/>
    </w:rPr>
  </w:style>
  <w:style w:type="table" w:styleId="Mriekatabuky">
    <w:name w:val="Table Grid"/>
    <w:basedOn w:val="Normlnatabuka"/>
    <w:uiPriority w:val="59"/>
    <w:rsid w:val="005870E9"/>
    <w:pPr>
      <w:spacing w:after="0" w:line="240" w:lineRule="auto"/>
      <w:jc w:val="center"/>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semiHidden/>
    <w:unhideWhenUsed/>
    <w:rsid w:val="00EB3DA7"/>
    <w:pPr>
      <w:spacing w:after="120" w:line="480" w:lineRule="auto"/>
    </w:pPr>
  </w:style>
  <w:style w:type="character" w:customStyle="1" w:styleId="Zkladntext2Char">
    <w:name w:val="Základný text 2 Char"/>
    <w:basedOn w:val="Predvolenpsmoodseku"/>
    <w:link w:val="Zkladntext2"/>
    <w:uiPriority w:val="99"/>
    <w:semiHidden/>
    <w:rsid w:val="00EB3DA7"/>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88444">
      <w:bodyDiv w:val="1"/>
      <w:marLeft w:val="0"/>
      <w:marRight w:val="0"/>
      <w:marTop w:val="0"/>
      <w:marBottom w:val="0"/>
      <w:divBdr>
        <w:top w:val="none" w:sz="0" w:space="0" w:color="auto"/>
        <w:left w:val="none" w:sz="0" w:space="0" w:color="auto"/>
        <w:bottom w:val="none" w:sz="0" w:space="0" w:color="auto"/>
        <w:right w:val="none" w:sz="0" w:space="0" w:color="auto"/>
      </w:divBdr>
    </w:div>
    <w:div w:id="687027709">
      <w:bodyDiv w:val="1"/>
      <w:marLeft w:val="0"/>
      <w:marRight w:val="0"/>
      <w:marTop w:val="0"/>
      <w:marBottom w:val="0"/>
      <w:divBdr>
        <w:top w:val="none" w:sz="0" w:space="0" w:color="auto"/>
        <w:left w:val="none" w:sz="0" w:space="0" w:color="auto"/>
        <w:bottom w:val="none" w:sz="0" w:space="0" w:color="auto"/>
        <w:right w:val="none" w:sz="0" w:space="0" w:color="auto"/>
      </w:divBdr>
    </w:div>
    <w:div w:id="942955312">
      <w:bodyDiv w:val="1"/>
      <w:marLeft w:val="0"/>
      <w:marRight w:val="0"/>
      <w:marTop w:val="0"/>
      <w:marBottom w:val="0"/>
      <w:divBdr>
        <w:top w:val="none" w:sz="0" w:space="0" w:color="auto"/>
        <w:left w:val="none" w:sz="0" w:space="0" w:color="auto"/>
        <w:bottom w:val="none" w:sz="0" w:space="0" w:color="auto"/>
        <w:right w:val="none" w:sz="0" w:space="0" w:color="auto"/>
      </w:divBdr>
    </w:div>
    <w:div w:id="1307510194">
      <w:bodyDiv w:val="1"/>
      <w:marLeft w:val="0"/>
      <w:marRight w:val="0"/>
      <w:marTop w:val="0"/>
      <w:marBottom w:val="0"/>
      <w:divBdr>
        <w:top w:val="none" w:sz="0" w:space="0" w:color="auto"/>
        <w:left w:val="none" w:sz="0" w:space="0" w:color="auto"/>
        <w:bottom w:val="none" w:sz="0" w:space="0" w:color="auto"/>
        <w:right w:val="none" w:sz="0" w:space="0" w:color="auto"/>
      </w:divBdr>
    </w:div>
    <w:div w:id="176314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C7F4-D751-45E9-88F8-26DF9A32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7790</Words>
  <Characters>44406</Characters>
  <Application>Microsoft Office Word</Application>
  <DocSecurity>0</DocSecurity>
  <Lines>370</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Stretnutie</dc:creator>
  <cp:lastModifiedBy>Šimora, Adrián</cp:lastModifiedBy>
  <cp:revision>12</cp:revision>
  <dcterms:created xsi:type="dcterms:W3CDTF">2021-06-15T10:26:00Z</dcterms:created>
  <dcterms:modified xsi:type="dcterms:W3CDTF">2021-08-16T13:10:00Z</dcterms:modified>
</cp:coreProperties>
</file>